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7EA76" w14:textId="02F18E52" w:rsidR="00B671BF" w:rsidRPr="00B72D52" w:rsidRDefault="00A60A29" w:rsidP="00F150A0">
      <w:pPr>
        <w:pStyle w:val="SectionHeading"/>
        <w:spacing w:before="0" w:after="0" w:line="276" w:lineRule="auto"/>
        <w:jc w:val="center"/>
        <w:rPr>
          <w:rFonts w:asciiTheme="minorHAnsi" w:hAnsiTheme="minorHAnsi" w:cstheme="minorHAnsi"/>
          <w:sz w:val="24"/>
          <w:szCs w:val="24"/>
        </w:rPr>
      </w:pPr>
      <w:r w:rsidRPr="00B72D52">
        <w:rPr>
          <w:rFonts w:asciiTheme="minorHAnsi" w:hAnsiTheme="minorHAnsi" w:cstheme="minorHAnsi"/>
          <w:sz w:val="24"/>
          <w:szCs w:val="24"/>
        </w:rPr>
        <w:t xml:space="preserve">The </w:t>
      </w:r>
      <w:r w:rsidR="00CB12EE" w:rsidRPr="00B72D52">
        <w:rPr>
          <w:rFonts w:asciiTheme="minorHAnsi" w:hAnsiTheme="minorHAnsi" w:cstheme="minorHAnsi"/>
          <w:sz w:val="24"/>
          <w:szCs w:val="24"/>
        </w:rPr>
        <w:t>application of ichnology in unravelling the controls on porosity preservation at depth, in the Ula Formation, NCS</w:t>
      </w:r>
    </w:p>
    <w:p w14:paraId="41EC55B8" w14:textId="334D5BE2" w:rsidR="00B72D52" w:rsidRDefault="00B72D52" w:rsidP="00F150A0">
      <w:pPr>
        <w:pStyle w:val="Normal11ptjustified"/>
        <w:spacing w:line="276" w:lineRule="auto"/>
        <w:jc w:val="center"/>
        <w:rPr>
          <w:rFonts w:asciiTheme="minorHAnsi" w:hAnsiTheme="minorHAnsi" w:cstheme="minorHAnsi"/>
        </w:rPr>
      </w:pPr>
    </w:p>
    <w:p w14:paraId="57E40536" w14:textId="77777777" w:rsidR="0025136C" w:rsidRDefault="009816DB" w:rsidP="00F150A0">
      <w:pPr>
        <w:pStyle w:val="Normal11ptjustified"/>
        <w:spacing w:line="276" w:lineRule="auto"/>
        <w:jc w:val="center"/>
        <w:rPr>
          <w:rFonts w:asciiTheme="minorHAnsi" w:hAnsiTheme="minorHAnsi" w:cstheme="minorHAnsi"/>
          <w:i/>
          <w:iCs/>
        </w:rPr>
      </w:pPr>
      <w:r w:rsidRPr="009816DB">
        <w:rPr>
          <w:rFonts w:asciiTheme="minorHAnsi" w:hAnsiTheme="minorHAnsi" w:cstheme="minorHAnsi"/>
          <w:i/>
          <w:iCs/>
        </w:rPr>
        <w:t xml:space="preserve">John </w:t>
      </w:r>
      <w:r w:rsidR="00833836">
        <w:rPr>
          <w:rFonts w:asciiTheme="minorHAnsi" w:hAnsiTheme="minorHAnsi" w:cstheme="minorHAnsi"/>
          <w:i/>
          <w:iCs/>
        </w:rPr>
        <w:t xml:space="preserve">P. </w:t>
      </w:r>
      <w:r w:rsidRPr="009816DB">
        <w:rPr>
          <w:rFonts w:asciiTheme="minorHAnsi" w:hAnsiTheme="minorHAnsi" w:cstheme="minorHAnsi"/>
          <w:i/>
          <w:iCs/>
        </w:rPr>
        <w:t>Cummings and Stacie L. Jones</w:t>
      </w:r>
    </w:p>
    <w:p w14:paraId="3CDBD343" w14:textId="77777777" w:rsidR="008237E8" w:rsidRDefault="008237E8" w:rsidP="00F150A0">
      <w:pPr>
        <w:pStyle w:val="Normal11ptjustified"/>
        <w:spacing w:line="276" w:lineRule="auto"/>
        <w:jc w:val="center"/>
        <w:rPr>
          <w:rFonts w:asciiTheme="minorHAnsi" w:hAnsiTheme="minorHAnsi" w:cstheme="minorHAnsi"/>
        </w:rPr>
      </w:pPr>
    </w:p>
    <w:p w14:paraId="39CACD63" w14:textId="3A29A039" w:rsidR="009816DB" w:rsidRPr="008237E8" w:rsidRDefault="009816DB" w:rsidP="00F150A0">
      <w:pPr>
        <w:pStyle w:val="Normal11ptjustified"/>
        <w:spacing w:line="276" w:lineRule="auto"/>
        <w:jc w:val="center"/>
        <w:rPr>
          <w:rFonts w:asciiTheme="minorHAnsi" w:hAnsiTheme="minorHAnsi" w:cstheme="minorHAnsi"/>
        </w:rPr>
      </w:pPr>
      <w:r w:rsidRPr="008237E8">
        <w:rPr>
          <w:rFonts w:asciiTheme="minorHAnsi" w:hAnsiTheme="minorHAnsi" w:cstheme="minorHAnsi"/>
        </w:rPr>
        <w:t>Stratum</w:t>
      </w:r>
      <w:r w:rsidR="0025136C" w:rsidRPr="008237E8">
        <w:rPr>
          <w:rFonts w:asciiTheme="minorHAnsi" w:hAnsiTheme="minorHAnsi" w:cstheme="minorHAnsi"/>
        </w:rPr>
        <w:t xml:space="preserve"> Reservoir</w:t>
      </w:r>
      <w:r w:rsidR="00D0566E">
        <w:rPr>
          <w:rFonts w:asciiTheme="minorHAnsi" w:hAnsiTheme="minorHAnsi" w:cstheme="minorHAnsi"/>
        </w:rPr>
        <w:t xml:space="preserve"> AS</w:t>
      </w:r>
      <w:r w:rsidRPr="008237E8">
        <w:rPr>
          <w:rFonts w:asciiTheme="minorHAnsi" w:hAnsiTheme="minorHAnsi" w:cstheme="minorHAnsi"/>
        </w:rPr>
        <w:t xml:space="preserve">, </w:t>
      </w:r>
      <w:proofErr w:type="spellStart"/>
      <w:r w:rsidR="00E34D8F" w:rsidRPr="008237E8">
        <w:rPr>
          <w:rFonts w:asciiTheme="minorHAnsi" w:hAnsiTheme="minorHAnsi" w:cstheme="minorHAnsi"/>
        </w:rPr>
        <w:t>Nikkelveien</w:t>
      </w:r>
      <w:proofErr w:type="spellEnd"/>
      <w:r w:rsidR="00E34D8F" w:rsidRPr="008237E8">
        <w:rPr>
          <w:rFonts w:asciiTheme="minorHAnsi" w:hAnsiTheme="minorHAnsi" w:cstheme="minorHAnsi"/>
        </w:rPr>
        <w:t xml:space="preserve"> 13, 4313 </w:t>
      </w:r>
      <w:proofErr w:type="spellStart"/>
      <w:r w:rsidR="00E34D8F" w:rsidRPr="008237E8">
        <w:rPr>
          <w:rFonts w:asciiTheme="minorHAnsi" w:hAnsiTheme="minorHAnsi" w:cstheme="minorHAnsi"/>
        </w:rPr>
        <w:t>Sandnes</w:t>
      </w:r>
      <w:proofErr w:type="spellEnd"/>
    </w:p>
    <w:p w14:paraId="6B4E98E3" w14:textId="0F5307AC" w:rsidR="007B6063" w:rsidRPr="008237E8" w:rsidRDefault="007B6063" w:rsidP="00F150A0">
      <w:pPr>
        <w:pStyle w:val="Normal11ptjustified"/>
        <w:spacing w:line="276" w:lineRule="auto"/>
        <w:jc w:val="center"/>
        <w:rPr>
          <w:rFonts w:asciiTheme="minorHAnsi" w:hAnsiTheme="minorHAnsi" w:cstheme="minorHAnsi"/>
        </w:rPr>
      </w:pPr>
      <w:r w:rsidRPr="008237E8">
        <w:rPr>
          <w:rFonts w:asciiTheme="minorHAnsi" w:hAnsiTheme="minorHAnsi" w:cstheme="minorHAnsi"/>
        </w:rPr>
        <w:t>(</w:t>
      </w:r>
      <w:r w:rsidR="00F150A0" w:rsidRPr="008237E8">
        <w:rPr>
          <w:rFonts w:asciiTheme="minorHAnsi" w:hAnsiTheme="minorHAnsi" w:cstheme="minorHAnsi"/>
        </w:rPr>
        <w:t>john.cummings@stratumreservoir.com</w:t>
      </w:r>
      <w:r w:rsidR="00F150A0" w:rsidRPr="008237E8">
        <w:rPr>
          <w:rFonts w:asciiTheme="minorHAnsi" w:hAnsiTheme="minorHAnsi" w:cstheme="minorHAnsi"/>
        </w:rPr>
        <w:t>)</w:t>
      </w:r>
    </w:p>
    <w:p w14:paraId="1D006D16" w14:textId="77777777" w:rsidR="009816DB" w:rsidRDefault="009816DB" w:rsidP="00F150A0">
      <w:pPr>
        <w:pStyle w:val="Normal11ptjustified"/>
        <w:spacing w:line="276" w:lineRule="auto"/>
        <w:jc w:val="center"/>
        <w:rPr>
          <w:rFonts w:asciiTheme="minorHAnsi" w:hAnsiTheme="minorHAnsi" w:cstheme="minorHAnsi"/>
        </w:rPr>
      </w:pPr>
    </w:p>
    <w:p w14:paraId="7F6C5990" w14:textId="564C3AAE" w:rsidR="00D4578A" w:rsidRPr="00B72D52" w:rsidRDefault="00A60A29" w:rsidP="00F150A0">
      <w:pPr>
        <w:pStyle w:val="Normal11ptjustified"/>
        <w:spacing w:line="276" w:lineRule="auto"/>
        <w:rPr>
          <w:rFonts w:asciiTheme="minorHAnsi" w:hAnsiTheme="minorHAnsi" w:cstheme="minorHAnsi"/>
        </w:rPr>
      </w:pPr>
      <w:r w:rsidRPr="00B72D52">
        <w:rPr>
          <w:rFonts w:asciiTheme="minorHAnsi" w:hAnsiTheme="minorHAnsi" w:cstheme="minorHAnsi"/>
        </w:rPr>
        <w:t xml:space="preserve">The </w:t>
      </w:r>
      <w:r w:rsidR="00CB12EE" w:rsidRPr="00B72D52">
        <w:rPr>
          <w:rFonts w:asciiTheme="minorHAnsi" w:hAnsiTheme="minorHAnsi" w:cstheme="minorHAnsi"/>
        </w:rPr>
        <w:t xml:space="preserve">Upper Jurassic </w:t>
      </w:r>
      <w:r w:rsidRPr="00B72D52">
        <w:rPr>
          <w:rFonts w:asciiTheme="minorHAnsi" w:hAnsiTheme="minorHAnsi" w:cstheme="minorHAnsi"/>
        </w:rPr>
        <w:t>Ula Formation</w:t>
      </w:r>
      <w:r w:rsidR="00A76287" w:rsidRPr="00B72D52">
        <w:rPr>
          <w:rFonts w:asciiTheme="minorHAnsi" w:hAnsiTheme="minorHAnsi" w:cstheme="minorHAnsi"/>
        </w:rPr>
        <w:t xml:space="preserve"> represents an excellent natural laboratory to analyse the influence of bioturbation on reservoir properties and quality</w:t>
      </w:r>
      <w:r w:rsidRPr="00B72D52">
        <w:rPr>
          <w:rFonts w:asciiTheme="minorHAnsi" w:hAnsiTheme="minorHAnsi" w:cstheme="minorHAnsi"/>
        </w:rPr>
        <w:t xml:space="preserve">. </w:t>
      </w:r>
      <w:r w:rsidR="00A76287" w:rsidRPr="00B72D52">
        <w:rPr>
          <w:rFonts w:asciiTheme="minorHAnsi" w:hAnsiTheme="minorHAnsi" w:cstheme="minorHAnsi"/>
        </w:rPr>
        <w:t>Work by Gowland</w:t>
      </w:r>
      <w:r w:rsidR="00BA761D" w:rsidRPr="00B72D52">
        <w:rPr>
          <w:rFonts w:asciiTheme="minorHAnsi" w:hAnsiTheme="minorHAnsi" w:cstheme="minorHAnsi"/>
        </w:rPr>
        <w:t xml:space="preserve"> (1996) on the UK-equivalent Fulmar Formation</w:t>
      </w:r>
      <w:r w:rsidR="00A76287" w:rsidRPr="00B72D52">
        <w:rPr>
          <w:rFonts w:asciiTheme="minorHAnsi" w:hAnsiTheme="minorHAnsi" w:cstheme="minorHAnsi"/>
        </w:rPr>
        <w:t xml:space="preserve"> suggested a</w:t>
      </w:r>
      <w:r w:rsidR="00CB12EE" w:rsidRPr="00B72D52">
        <w:rPr>
          <w:rFonts w:asciiTheme="minorHAnsi" w:hAnsiTheme="minorHAnsi" w:cstheme="minorHAnsi"/>
        </w:rPr>
        <w:t xml:space="preserve"> shoreface</w:t>
      </w:r>
      <w:r w:rsidR="004C5369" w:rsidRPr="00B72D52">
        <w:rPr>
          <w:rFonts w:asciiTheme="minorHAnsi" w:hAnsiTheme="minorHAnsi" w:cstheme="minorHAnsi"/>
        </w:rPr>
        <w:t xml:space="preserve"> depositional</w:t>
      </w:r>
      <w:r w:rsidR="00CB12EE" w:rsidRPr="00B72D52">
        <w:rPr>
          <w:rFonts w:asciiTheme="minorHAnsi" w:hAnsiTheme="minorHAnsi" w:cstheme="minorHAnsi"/>
        </w:rPr>
        <w:t xml:space="preserve"> system, where a</w:t>
      </w:r>
      <w:r w:rsidR="00A76287" w:rsidRPr="00B72D52">
        <w:rPr>
          <w:rFonts w:asciiTheme="minorHAnsi" w:hAnsiTheme="minorHAnsi" w:cstheme="minorHAnsi"/>
        </w:rPr>
        <w:t xml:space="preserve"> wave-energy controlled </w:t>
      </w:r>
      <w:r w:rsidRPr="00B72D52">
        <w:rPr>
          <w:rFonts w:asciiTheme="minorHAnsi" w:hAnsiTheme="minorHAnsi" w:cstheme="minorHAnsi"/>
        </w:rPr>
        <w:t>gradient extends from the upper shoreface down through the lower shoreface, into the shoreface to shelf transition zone</w:t>
      </w:r>
      <w:r w:rsidR="00A76287" w:rsidRPr="00B72D52">
        <w:rPr>
          <w:rFonts w:asciiTheme="minorHAnsi" w:hAnsiTheme="minorHAnsi" w:cstheme="minorHAnsi"/>
        </w:rPr>
        <w:t xml:space="preserve">. </w:t>
      </w:r>
      <w:r w:rsidRPr="00B72D52">
        <w:rPr>
          <w:rFonts w:asciiTheme="minorHAnsi" w:hAnsiTheme="minorHAnsi" w:cstheme="minorHAnsi"/>
        </w:rPr>
        <w:t xml:space="preserve">This depositional gradient is </w:t>
      </w:r>
      <w:r w:rsidR="00A76287" w:rsidRPr="00B72D52">
        <w:rPr>
          <w:rFonts w:asciiTheme="minorHAnsi" w:hAnsiTheme="minorHAnsi" w:cstheme="minorHAnsi"/>
        </w:rPr>
        <w:t>reflected in reservoir quality potential, whereby</w:t>
      </w:r>
      <w:r w:rsidRPr="00B72D52">
        <w:rPr>
          <w:rFonts w:asciiTheme="minorHAnsi" w:hAnsiTheme="minorHAnsi" w:cstheme="minorHAnsi"/>
        </w:rPr>
        <w:t xml:space="preserve"> the coarsest grained</w:t>
      </w:r>
      <w:r w:rsidR="00D4578A" w:rsidRPr="00B72D52">
        <w:rPr>
          <w:rFonts w:asciiTheme="minorHAnsi" w:hAnsiTheme="minorHAnsi" w:cstheme="minorHAnsi"/>
        </w:rPr>
        <w:t>, ‘cleanest’ sandstones are deposited in the more proximal zones, with the distal lower shoreface</w:t>
      </w:r>
      <w:r w:rsidR="00C24DDA" w:rsidRPr="00B72D52">
        <w:rPr>
          <w:rFonts w:asciiTheme="minorHAnsi" w:hAnsiTheme="minorHAnsi" w:cstheme="minorHAnsi"/>
        </w:rPr>
        <w:t xml:space="preserve"> to transition zone </w:t>
      </w:r>
      <w:r w:rsidR="00CB12EE" w:rsidRPr="00B72D52">
        <w:rPr>
          <w:rFonts w:asciiTheme="minorHAnsi" w:hAnsiTheme="minorHAnsi" w:cstheme="minorHAnsi"/>
        </w:rPr>
        <w:t>acting as a zone of lithological transition from sandstone-siltstone lithologies</w:t>
      </w:r>
      <w:r w:rsidR="00BA761D" w:rsidRPr="00B72D52">
        <w:rPr>
          <w:rFonts w:asciiTheme="minorHAnsi" w:hAnsiTheme="minorHAnsi" w:cstheme="minorHAnsi"/>
        </w:rPr>
        <w:t>.</w:t>
      </w:r>
    </w:p>
    <w:p w14:paraId="771741C2" w14:textId="6F0523B3" w:rsidR="00D9495B" w:rsidRPr="00B72D52" w:rsidRDefault="00920030" w:rsidP="00F150A0">
      <w:pPr>
        <w:pStyle w:val="Normal11ptjustified"/>
        <w:spacing w:line="276" w:lineRule="auto"/>
        <w:rPr>
          <w:rFonts w:asciiTheme="minorHAnsi" w:hAnsiTheme="minorHAnsi" w:cstheme="minorHAnsi"/>
        </w:rPr>
      </w:pPr>
      <w:r>
        <w:rPr>
          <w:rFonts w:asciiTheme="minorHAnsi" w:hAnsiTheme="minorHAnsi" w:cstheme="minorHAnsi"/>
        </w:rPr>
        <w:tab/>
      </w:r>
      <w:r w:rsidR="00D4578A" w:rsidRPr="00B72D52">
        <w:rPr>
          <w:rFonts w:asciiTheme="minorHAnsi" w:hAnsiTheme="minorHAnsi" w:cstheme="minorHAnsi"/>
        </w:rPr>
        <w:t xml:space="preserve">More recent work on the Ula Formation (Baniak </w:t>
      </w:r>
      <w:r w:rsidR="00D4578A" w:rsidRPr="00920030">
        <w:rPr>
          <w:rFonts w:asciiTheme="minorHAnsi" w:hAnsiTheme="minorHAnsi" w:cstheme="minorHAnsi"/>
        </w:rPr>
        <w:t xml:space="preserve">et al., </w:t>
      </w:r>
      <w:r w:rsidR="00D4578A" w:rsidRPr="00B72D52">
        <w:rPr>
          <w:rFonts w:asciiTheme="minorHAnsi" w:hAnsiTheme="minorHAnsi" w:cstheme="minorHAnsi"/>
        </w:rPr>
        <w:t>2014) supported the model proposed by Gowland (1996)</w:t>
      </w:r>
      <w:r w:rsidR="00C24DDA" w:rsidRPr="00B72D52">
        <w:rPr>
          <w:rFonts w:asciiTheme="minorHAnsi" w:hAnsiTheme="minorHAnsi" w:cstheme="minorHAnsi"/>
        </w:rPr>
        <w:t xml:space="preserve">, suggesting </w:t>
      </w:r>
      <w:r w:rsidR="00D4578A" w:rsidRPr="00B72D52">
        <w:rPr>
          <w:rFonts w:asciiTheme="minorHAnsi" w:hAnsiTheme="minorHAnsi" w:cstheme="minorHAnsi"/>
        </w:rPr>
        <w:t xml:space="preserve">the shoreface was influenced by storm </w:t>
      </w:r>
      <w:r w:rsidR="00F525F7" w:rsidRPr="00B72D52">
        <w:rPr>
          <w:rFonts w:asciiTheme="minorHAnsi" w:hAnsiTheme="minorHAnsi" w:cstheme="minorHAnsi"/>
        </w:rPr>
        <w:t xml:space="preserve">wave </w:t>
      </w:r>
      <w:r w:rsidR="00D4578A" w:rsidRPr="00B72D52">
        <w:rPr>
          <w:rFonts w:asciiTheme="minorHAnsi" w:hAnsiTheme="minorHAnsi" w:cstheme="minorHAnsi"/>
        </w:rPr>
        <w:t xml:space="preserve">activity. </w:t>
      </w:r>
      <w:r w:rsidR="00C24DDA" w:rsidRPr="00B72D52">
        <w:rPr>
          <w:rFonts w:asciiTheme="minorHAnsi" w:hAnsiTheme="minorHAnsi" w:cstheme="minorHAnsi"/>
        </w:rPr>
        <w:t>A</w:t>
      </w:r>
      <w:r w:rsidR="00D4578A" w:rsidRPr="00B72D52">
        <w:rPr>
          <w:rFonts w:asciiTheme="minorHAnsi" w:hAnsiTheme="minorHAnsi" w:cstheme="minorHAnsi"/>
        </w:rPr>
        <w:t xml:space="preserve"> similar wave-energy-controlled facies belt system was inferred, with distinct trace fossil assemblages diagnostic of each facies belt. </w:t>
      </w:r>
      <w:r w:rsidR="0078358C" w:rsidRPr="00B72D52">
        <w:rPr>
          <w:rFonts w:asciiTheme="minorHAnsi" w:hAnsiTheme="minorHAnsi" w:cstheme="minorHAnsi"/>
        </w:rPr>
        <w:t xml:space="preserve">Gowland (1996) </w:t>
      </w:r>
      <w:r w:rsidR="00C24DDA" w:rsidRPr="00B72D52">
        <w:rPr>
          <w:rFonts w:asciiTheme="minorHAnsi" w:hAnsiTheme="minorHAnsi" w:cstheme="minorHAnsi"/>
        </w:rPr>
        <w:t xml:space="preserve">however, </w:t>
      </w:r>
      <w:r w:rsidR="0078358C" w:rsidRPr="00B72D52">
        <w:rPr>
          <w:rFonts w:asciiTheme="minorHAnsi" w:hAnsiTheme="minorHAnsi" w:cstheme="minorHAnsi"/>
        </w:rPr>
        <w:t xml:space="preserve">also proposed a ‘speculative shelf sand’ model for elements of the Fulmar Formation that did not conform to the ‘bioturbated shoreface’ model. This model was largely based on the presence of common </w:t>
      </w:r>
      <w:proofErr w:type="spellStart"/>
      <w:r w:rsidR="0078358C" w:rsidRPr="00B72D52">
        <w:rPr>
          <w:rFonts w:asciiTheme="minorHAnsi" w:hAnsiTheme="minorHAnsi" w:cstheme="minorHAnsi"/>
          <w:i/>
          <w:iCs/>
        </w:rPr>
        <w:t>Rhaxella</w:t>
      </w:r>
      <w:proofErr w:type="spellEnd"/>
      <w:r w:rsidR="0078358C" w:rsidRPr="00B72D52">
        <w:rPr>
          <w:rFonts w:asciiTheme="minorHAnsi" w:hAnsiTheme="minorHAnsi" w:cstheme="minorHAnsi"/>
        </w:rPr>
        <w:t xml:space="preserve"> sponge spicules, which in association with common belemnites suggested a more open shelf depositional setting</w:t>
      </w:r>
      <w:r w:rsidR="00C24DDA" w:rsidRPr="00B72D52">
        <w:rPr>
          <w:rFonts w:asciiTheme="minorHAnsi" w:hAnsiTheme="minorHAnsi" w:cstheme="minorHAnsi"/>
        </w:rPr>
        <w:t>.</w:t>
      </w:r>
    </w:p>
    <w:p w14:paraId="58A33D63" w14:textId="534AF5DA" w:rsidR="00B063CB" w:rsidRPr="00B72D52" w:rsidRDefault="00920030" w:rsidP="00F150A0">
      <w:pPr>
        <w:pStyle w:val="Normal11ptjustified"/>
        <w:spacing w:line="276" w:lineRule="auto"/>
        <w:rPr>
          <w:rFonts w:asciiTheme="minorHAnsi" w:hAnsiTheme="minorHAnsi" w:cstheme="minorHAnsi"/>
        </w:rPr>
      </w:pPr>
      <w:r>
        <w:rPr>
          <w:rFonts w:asciiTheme="minorHAnsi" w:hAnsiTheme="minorHAnsi" w:cstheme="minorHAnsi"/>
        </w:rPr>
        <w:tab/>
      </w:r>
      <w:r w:rsidR="00C24DDA" w:rsidRPr="00B72D52">
        <w:rPr>
          <w:rFonts w:asciiTheme="minorHAnsi" w:hAnsiTheme="minorHAnsi" w:cstheme="minorHAnsi"/>
        </w:rPr>
        <w:t>Here, it is established that the Ula Formation comprises both a shoreface and an offshore component.</w:t>
      </w:r>
      <w:r w:rsidR="0048616C" w:rsidRPr="00B72D52">
        <w:rPr>
          <w:rFonts w:asciiTheme="minorHAnsi" w:hAnsiTheme="minorHAnsi" w:cstheme="minorHAnsi"/>
        </w:rPr>
        <w:t xml:space="preserve"> Cleaner sandstones representative of deposition in the upper shoreface and proximal parts of the lower shoreface vary between cross-stratified to highly bioturbated, with a trace fossil assemblage dominated by </w:t>
      </w:r>
      <w:proofErr w:type="spellStart"/>
      <w:r w:rsidR="0048616C" w:rsidRPr="00B72D52">
        <w:rPr>
          <w:rFonts w:asciiTheme="minorHAnsi" w:hAnsiTheme="minorHAnsi" w:cstheme="minorHAnsi"/>
          <w:i/>
          <w:iCs/>
        </w:rPr>
        <w:t>Ophiomorpha</w:t>
      </w:r>
      <w:proofErr w:type="spellEnd"/>
      <w:r w:rsidR="0048616C" w:rsidRPr="00B72D52">
        <w:rPr>
          <w:rFonts w:asciiTheme="minorHAnsi" w:hAnsiTheme="minorHAnsi" w:cstheme="minorHAnsi"/>
          <w:i/>
          <w:iCs/>
        </w:rPr>
        <w:t xml:space="preserve"> </w:t>
      </w:r>
      <w:r w:rsidR="0048616C" w:rsidRPr="00B72D52">
        <w:rPr>
          <w:rFonts w:asciiTheme="minorHAnsi" w:hAnsiTheme="minorHAnsi" w:cstheme="minorHAnsi"/>
        </w:rPr>
        <w:t xml:space="preserve">and </w:t>
      </w:r>
      <w:proofErr w:type="spellStart"/>
      <w:r w:rsidR="0048616C" w:rsidRPr="00B72D52">
        <w:rPr>
          <w:rFonts w:asciiTheme="minorHAnsi" w:hAnsiTheme="minorHAnsi" w:cstheme="minorHAnsi"/>
          <w:i/>
          <w:iCs/>
        </w:rPr>
        <w:t>Palaeophycus</w:t>
      </w:r>
      <w:proofErr w:type="spellEnd"/>
      <w:r w:rsidR="0048616C" w:rsidRPr="00B72D52">
        <w:rPr>
          <w:rFonts w:asciiTheme="minorHAnsi" w:hAnsiTheme="minorHAnsi" w:cstheme="minorHAnsi"/>
          <w:i/>
          <w:iCs/>
        </w:rPr>
        <w:t xml:space="preserve">, </w:t>
      </w:r>
      <w:r w:rsidR="0048616C" w:rsidRPr="00B72D52">
        <w:rPr>
          <w:rFonts w:asciiTheme="minorHAnsi" w:hAnsiTheme="minorHAnsi" w:cstheme="minorHAnsi"/>
        </w:rPr>
        <w:t xml:space="preserve">which grades into </w:t>
      </w:r>
      <w:proofErr w:type="spellStart"/>
      <w:r w:rsidR="0048616C" w:rsidRPr="00B72D52">
        <w:rPr>
          <w:rFonts w:asciiTheme="minorHAnsi" w:hAnsiTheme="minorHAnsi" w:cstheme="minorHAnsi"/>
          <w:i/>
          <w:iCs/>
        </w:rPr>
        <w:t>Teichichnus</w:t>
      </w:r>
      <w:proofErr w:type="spellEnd"/>
      <w:r w:rsidR="0048616C" w:rsidRPr="00B72D52">
        <w:rPr>
          <w:rFonts w:asciiTheme="minorHAnsi" w:hAnsiTheme="minorHAnsi" w:cstheme="minorHAnsi"/>
          <w:i/>
          <w:iCs/>
        </w:rPr>
        <w:t>-</w:t>
      </w:r>
      <w:r w:rsidR="0048616C" w:rsidRPr="00B72D52">
        <w:rPr>
          <w:rFonts w:asciiTheme="minorHAnsi" w:hAnsiTheme="minorHAnsi" w:cstheme="minorHAnsi"/>
        </w:rPr>
        <w:t xml:space="preserve">dominated communities in siltier lithologies prevalent in distal parts of the lower shoreface. The offshore expression of the Ula Formation displays a similar suite of sedimentary structures and trace fossil communities which are representative of deposition towards the high energy, axial parts of the offshore </w:t>
      </w:r>
      <w:proofErr w:type="spellStart"/>
      <w:r w:rsidR="0048616C" w:rsidRPr="00B72D52">
        <w:rPr>
          <w:rFonts w:asciiTheme="minorHAnsi" w:hAnsiTheme="minorHAnsi" w:cstheme="minorHAnsi"/>
        </w:rPr>
        <w:t>depocentres</w:t>
      </w:r>
      <w:proofErr w:type="spellEnd"/>
      <w:r w:rsidR="0048616C" w:rsidRPr="00B72D52">
        <w:rPr>
          <w:rFonts w:asciiTheme="minorHAnsi" w:hAnsiTheme="minorHAnsi" w:cstheme="minorHAnsi"/>
        </w:rPr>
        <w:t xml:space="preserve"> (equivalent to the upper shoreface) and more quiescent, lower energy marginal settings. Ecological tiering profiles expressed in trace fossil assemblages are unique in the offshore setting due primarily to the more episodic nature of sand supply. This led to episodes of hiatus which resulted in </w:t>
      </w:r>
      <w:proofErr w:type="spellStart"/>
      <w:r w:rsidR="0048616C" w:rsidRPr="00B72D52">
        <w:rPr>
          <w:rFonts w:asciiTheme="minorHAnsi" w:hAnsiTheme="minorHAnsi" w:cstheme="minorHAnsi"/>
        </w:rPr>
        <w:t>firmground</w:t>
      </w:r>
      <w:proofErr w:type="spellEnd"/>
      <w:r w:rsidR="0048616C" w:rsidRPr="00B72D52">
        <w:rPr>
          <w:rFonts w:asciiTheme="minorHAnsi" w:hAnsiTheme="minorHAnsi" w:cstheme="minorHAnsi"/>
        </w:rPr>
        <w:t xml:space="preserve"> colonisation events</w:t>
      </w:r>
      <w:r w:rsidR="00B06088" w:rsidRPr="00B72D52">
        <w:rPr>
          <w:rFonts w:asciiTheme="minorHAnsi" w:hAnsiTheme="minorHAnsi" w:cstheme="minorHAnsi"/>
        </w:rPr>
        <w:t xml:space="preserve"> (e.g. Taylor </w:t>
      </w:r>
      <w:r w:rsidR="00B06088" w:rsidRPr="00920030">
        <w:rPr>
          <w:rFonts w:asciiTheme="minorHAnsi" w:hAnsiTheme="minorHAnsi" w:cstheme="minorHAnsi"/>
        </w:rPr>
        <w:t>et al.,</w:t>
      </w:r>
      <w:r w:rsidR="00B06088" w:rsidRPr="00B72D52">
        <w:rPr>
          <w:rFonts w:asciiTheme="minorHAnsi" w:hAnsiTheme="minorHAnsi" w:cstheme="minorHAnsi"/>
          <w:i/>
          <w:iCs/>
        </w:rPr>
        <w:t xml:space="preserve"> </w:t>
      </w:r>
      <w:r w:rsidR="00B06088" w:rsidRPr="00B72D52">
        <w:rPr>
          <w:rFonts w:asciiTheme="minorHAnsi" w:hAnsiTheme="minorHAnsi" w:cstheme="minorHAnsi"/>
        </w:rPr>
        <w:t>2003)</w:t>
      </w:r>
      <w:r w:rsidR="0048616C" w:rsidRPr="00B72D52">
        <w:rPr>
          <w:rFonts w:asciiTheme="minorHAnsi" w:hAnsiTheme="minorHAnsi" w:cstheme="minorHAnsi"/>
        </w:rPr>
        <w:t xml:space="preserve"> expressed as deeper-tier </w:t>
      </w:r>
      <w:proofErr w:type="spellStart"/>
      <w:r w:rsidR="0048616C" w:rsidRPr="00B72D52">
        <w:rPr>
          <w:rFonts w:asciiTheme="minorHAnsi" w:hAnsiTheme="minorHAnsi" w:cstheme="minorHAnsi"/>
          <w:i/>
          <w:iCs/>
        </w:rPr>
        <w:t>Diplocraterion</w:t>
      </w:r>
      <w:proofErr w:type="spellEnd"/>
      <w:r w:rsidR="0048616C" w:rsidRPr="00B72D52">
        <w:rPr>
          <w:rFonts w:asciiTheme="minorHAnsi" w:hAnsiTheme="minorHAnsi" w:cstheme="minorHAnsi"/>
          <w:i/>
          <w:iCs/>
        </w:rPr>
        <w:t xml:space="preserve"> </w:t>
      </w:r>
      <w:r w:rsidR="0048616C" w:rsidRPr="00B72D52">
        <w:rPr>
          <w:rFonts w:asciiTheme="minorHAnsi" w:hAnsiTheme="minorHAnsi" w:cstheme="minorHAnsi"/>
        </w:rPr>
        <w:t xml:space="preserve">and/or </w:t>
      </w:r>
      <w:proofErr w:type="spellStart"/>
      <w:r w:rsidR="0048616C" w:rsidRPr="00B72D52">
        <w:rPr>
          <w:rFonts w:asciiTheme="minorHAnsi" w:hAnsiTheme="minorHAnsi" w:cstheme="minorHAnsi"/>
          <w:i/>
          <w:iCs/>
        </w:rPr>
        <w:t>Thalassinoides</w:t>
      </w:r>
      <w:proofErr w:type="spellEnd"/>
      <w:r w:rsidR="0048616C" w:rsidRPr="00B72D52">
        <w:rPr>
          <w:rFonts w:asciiTheme="minorHAnsi" w:hAnsiTheme="minorHAnsi" w:cstheme="minorHAnsi"/>
          <w:i/>
          <w:iCs/>
        </w:rPr>
        <w:t xml:space="preserve"> </w:t>
      </w:r>
      <w:r w:rsidR="0048616C" w:rsidRPr="00B72D52">
        <w:rPr>
          <w:rFonts w:asciiTheme="minorHAnsi" w:hAnsiTheme="minorHAnsi" w:cstheme="minorHAnsi"/>
        </w:rPr>
        <w:t xml:space="preserve">burrows which overprint the ‘background’ </w:t>
      </w:r>
      <w:proofErr w:type="spellStart"/>
      <w:r w:rsidR="0048616C" w:rsidRPr="00B72D52">
        <w:rPr>
          <w:rFonts w:asciiTheme="minorHAnsi" w:hAnsiTheme="minorHAnsi" w:cstheme="minorHAnsi"/>
        </w:rPr>
        <w:t>softground</w:t>
      </w:r>
      <w:proofErr w:type="spellEnd"/>
      <w:r w:rsidR="0048616C" w:rsidRPr="00B72D52">
        <w:rPr>
          <w:rFonts w:asciiTheme="minorHAnsi" w:hAnsiTheme="minorHAnsi" w:cstheme="minorHAnsi"/>
        </w:rPr>
        <w:t xml:space="preserve"> assemblages. </w:t>
      </w:r>
      <w:r w:rsidR="00CB12EE" w:rsidRPr="00B72D52">
        <w:rPr>
          <w:rFonts w:asciiTheme="minorHAnsi" w:hAnsiTheme="minorHAnsi" w:cstheme="minorHAnsi"/>
        </w:rPr>
        <w:t xml:space="preserve">As such, </w:t>
      </w:r>
      <w:proofErr w:type="spellStart"/>
      <w:r w:rsidR="00CB12EE" w:rsidRPr="00B72D52">
        <w:rPr>
          <w:rFonts w:asciiTheme="minorHAnsi" w:hAnsiTheme="minorHAnsi" w:cstheme="minorHAnsi"/>
        </w:rPr>
        <w:t>ichnological</w:t>
      </w:r>
      <w:proofErr w:type="spellEnd"/>
      <w:r w:rsidR="00CB12EE" w:rsidRPr="00B72D52">
        <w:rPr>
          <w:rFonts w:asciiTheme="minorHAnsi" w:hAnsiTheme="minorHAnsi" w:cstheme="minorHAnsi"/>
        </w:rPr>
        <w:t xml:space="preserve"> data forms a key component in erecting a set of diagnostic criteria used to differentiate shoreface from offshore expressions of the Ula Formation.</w:t>
      </w:r>
    </w:p>
    <w:p w14:paraId="14278AFF" w14:textId="7DC68475" w:rsidR="00226CDC" w:rsidRPr="00B72D52" w:rsidRDefault="00920030" w:rsidP="00F150A0">
      <w:pPr>
        <w:pStyle w:val="Normal11ptjustified"/>
        <w:spacing w:line="276" w:lineRule="auto"/>
        <w:rPr>
          <w:rFonts w:asciiTheme="minorHAnsi" w:hAnsiTheme="minorHAnsi" w:cstheme="minorHAnsi"/>
        </w:rPr>
      </w:pPr>
      <w:r>
        <w:rPr>
          <w:rFonts w:asciiTheme="minorHAnsi" w:hAnsiTheme="minorHAnsi" w:cstheme="minorHAnsi"/>
          <w:bCs/>
        </w:rPr>
        <w:tab/>
      </w:r>
      <w:r w:rsidR="00CB12EE" w:rsidRPr="00B72D52">
        <w:rPr>
          <w:rFonts w:asciiTheme="minorHAnsi" w:hAnsiTheme="minorHAnsi" w:cstheme="minorHAnsi"/>
          <w:bCs/>
        </w:rPr>
        <w:t>The Ula Formation represents a well-studied example of a deeply buried petroleum system. We demonstrate a depositional facies control on one of the main porosity preservation mechanisms. Grain-coating microcrystalline quartz sourced from the dissolution of siliceous sponge spicules is restricted to the offshore expression of the Ula Formation, meaning that deeply buried prospects have better reservoir potential if they comprise offshore-dominated facies.</w:t>
      </w:r>
      <w:r w:rsidR="00C24DDA" w:rsidRPr="00B72D52">
        <w:rPr>
          <w:rFonts w:asciiTheme="minorHAnsi" w:hAnsiTheme="minorHAnsi" w:cstheme="minorHAnsi"/>
          <w:bCs/>
        </w:rPr>
        <w:t xml:space="preserve"> </w:t>
      </w:r>
      <w:proofErr w:type="spellStart"/>
      <w:r w:rsidR="00C24DDA" w:rsidRPr="00B72D52">
        <w:rPr>
          <w:rFonts w:asciiTheme="minorHAnsi" w:hAnsiTheme="minorHAnsi" w:cstheme="minorHAnsi"/>
          <w:bCs/>
        </w:rPr>
        <w:t>Ichnological</w:t>
      </w:r>
      <w:proofErr w:type="spellEnd"/>
      <w:r w:rsidR="00C24DDA" w:rsidRPr="00B72D52">
        <w:rPr>
          <w:rFonts w:asciiTheme="minorHAnsi" w:hAnsiTheme="minorHAnsi" w:cstheme="minorHAnsi"/>
          <w:bCs/>
        </w:rPr>
        <w:t xml:space="preserve"> data represents one of the more robust ways of determining the environment of deposition during preliminary work on cored sections.</w:t>
      </w:r>
    </w:p>
    <w:sectPr w:rsidR="00226CDC" w:rsidRPr="00B72D52" w:rsidSect="009476A7">
      <w:headerReference w:type="even" r:id="rId8"/>
      <w:headerReference w:type="default" r:id="rId9"/>
      <w:footerReference w:type="even" r:id="rId10"/>
      <w:footerReference w:type="default" r:id="rId11"/>
      <w:headerReference w:type="first" r:id="rId12"/>
      <w:type w:val="oddPage"/>
      <w:pgSz w:w="11907" w:h="16840" w:code="9"/>
      <w:pgMar w:top="1216" w:right="1417" w:bottom="1440" w:left="1440" w:header="113" w:footer="680" w:gutter="0"/>
      <w:pgNumType w:start="1"/>
      <w:cols w:space="2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52FF1" w14:textId="77777777" w:rsidR="00291705" w:rsidRDefault="00291705">
      <w:r>
        <w:separator/>
      </w:r>
    </w:p>
  </w:endnote>
  <w:endnote w:type="continuationSeparator" w:id="0">
    <w:p w14:paraId="40770F8E" w14:textId="77777777" w:rsidR="00291705" w:rsidRDefault="0029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6CF22" w14:textId="77777777" w:rsidR="00AF22B0" w:rsidRDefault="00AF22B0">
    <w:pPr>
      <w:pStyle w:val="Bunntekst"/>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1DE06" w14:textId="77777777" w:rsidR="00AF22B0" w:rsidRDefault="00AF22B0" w:rsidP="00312561">
    <w:pPr>
      <w:pStyle w:val="Bunntekst"/>
      <w:pBdr>
        <w:bottom w:val="single" w:sz="6" w:space="1" w:color="auto"/>
      </w:pBdr>
      <w:jc w:val="center"/>
      <w:rPr>
        <w:noProof/>
        <w:sz w:val="20"/>
      </w:rPr>
    </w:pPr>
  </w:p>
  <w:p w14:paraId="23D14658" w14:textId="03F02D64" w:rsidR="00AF22B0" w:rsidRPr="00117C82" w:rsidRDefault="00A76287" w:rsidP="00312561">
    <w:pPr>
      <w:pStyle w:val="Bunntekst"/>
      <w:jc w:val="center"/>
      <w:rPr>
        <w:rFonts w:asciiTheme="minorHAnsi" w:hAnsiTheme="minorHAnsi" w:cstheme="minorHAnsi"/>
        <w:sz w:val="22"/>
        <w:szCs w:val="22"/>
      </w:rPr>
    </w:pPr>
    <w:r w:rsidRPr="00117C82">
      <w:rPr>
        <w:rFonts w:asciiTheme="minorHAnsi" w:hAnsiTheme="minorHAnsi" w:cstheme="minorHAnsi"/>
        <w:noProof/>
        <w:sz w:val="22"/>
        <w:szCs w:val="22"/>
      </w:rPr>
      <w:t>Force Seminar : Ichnology of Petroleum Systems (17-18</w:t>
    </w:r>
    <w:r w:rsidRPr="00117C82">
      <w:rPr>
        <w:rFonts w:asciiTheme="minorHAnsi" w:hAnsiTheme="minorHAnsi" w:cstheme="minorHAnsi"/>
        <w:noProof/>
        <w:sz w:val="22"/>
        <w:szCs w:val="22"/>
        <w:vertAlign w:val="superscript"/>
      </w:rPr>
      <w:t>th</w:t>
    </w:r>
    <w:r w:rsidRPr="00117C82">
      <w:rPr>
        <w:rFonts w:asciiTheme="minorHAnsi" w:hAnsiTheme="minorHAnsi" w:cstheme="minorHAnsi"/>
        <w:noProof/>
        <w:sz w:val="22"/>
        <w:szCs w:val="22"/>
      </w:rPr>
      <w:t xml:space="preserve"> 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BD903" w14:textId="77777777" w:rsidR="00291705" w:rsidRDefault="00291705">
      <w:r>
        <w:separator/>
      </w:r>
    </w:p>
  </w:footnote>
  <w:footnote w:type="continuationSeparator" w:id="0">
    <w:p w14:paraId="674E90ED" w14:textId="77777777" w:rsidR="00291705" w:rsidRDefault="00291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8ABDE" w14:textId="77777777" w:rsidR="00AF22B0" w:rsidRDefault="00341507">
    <w:pPr>
      <w:pStyle w:val="Topptekst"/>
      <w:jc w:val="right"/>
      <w:rPr>
        <w:sz w:val="12"/>
      </w:rPr>
    </w:pPr>
    <w:r w:rsidRPr="00241755">
      <w:rPr>
        <w:noProof/>
        <w:sz w:val="12"/>
        <w:lang w:val="en-US"/>
      </w:rPr>
      <w:drawing>
        <wp:inline distT="0" distB="0" distL="0" distR="0" wp14:anchorId="77A5468B" wp14:editId="1A9049E5">
          <wp:extent cx="1476375" cy="504825"/>
          <wp:effectExtent l="0" t="0" r="0" b="0"/>
          <wp:docPr id="1" name="Picture 9" descr="vienna-logo-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enna-logo-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5048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7FC9A" w14:textId="73A119D0" w:rsidR="00AF22B0" w:rsidRDefault="00AF22B0" w:rsidP="00676CE6">
    <w:pPr>
      <w:pStyle w:val="Topptekst"/>
      <w:tabs>
        <w:tab w:val="clear" w:pos="9406"/>
        <w:tab w:val="left" w:pos="4536"/>
        <w:tab w:val="right" w:pos="9000"/>
      </w:tabs>
      <w:ind w:right="2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086F4" w14:textId="77777777" w:rsidR="00AF22B0" w:rsidRDefault="00AF22B0">
    <w:pPr>
      <w:pStyle w:val="Topptekst"/>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4CE8E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538A1686"/>
    <w:multiLevelType w:val="hybridMultilevel"/>
    <w:tmpl w:val="34E23522"/>
    <w:lvl w:ilvl="0" w:tplc="DFB8250A">
      <w:numFmt w:val="bullet"/>
      <w:lvlText w:val="-"/>
      <w:lvlJc w:val="left"/>
      <w:pPr>
        <w:ind w:left="357" w:hanging="357"/>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B9751B2"/>
    <w:multiLevelType w:val="hybridMultilevel"/>
    <w:tmpl w:val="C26C3986"/>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D648CC"/>
    <w:multiLevelType w:val="hybridMultilevel"/>
    <w:tmpl w:val="0B028A36"/>
    <w:lvl w:ilvl="0" w:tplc="F716A15E">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58B16FC"/>
    <w:multiLevelType w:val="hybridMultilevel"/>
    <w:tmpl w:val="AE5A344C"/>
    <w:lvl w:ilvl="0" w:tplc="AA2010FA">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9AF"/>
    <w:rsid w:val="00004F87"/>
    <w:rsid w:val="00006260"/>
    <w:rsid w:val="00011552"/>
    <w:rsid w:val="00043531"/>
    <w:rsid w:val="000501EA"/>
    <w:rsid w:val="000507B8"/>
    <w:rsid w:val="000A4E33"/>
    <w:rsid w:val="000B30D3"/>
    <w:rsid w:val="000B3784"/>
    <w:rsid w:val="000C65F2"/>
    <w:rsid w:val="00103480"/>
    <w:rsid w:val="0011314E"/>
    <w:rsid w:val="0011356F"/>
    <w:rsid w:val="00113FDB"/>
    <w:rsid w:val="00117C4A"/>
    <w:rsid w:val="00117C82"/>
    <w:rsid w:val="001200EE"/>
    <w:rsid w:val="00121BEF"/>
    <w:rsid w:val="00130177"/>
    <w:rsid w:val="00134290"/>
    <w:rsid w:val="001431E7"/>
    <w:rsid w:val="00144EA3"/>
    <w:rsid w:val="00153C73"/>
    <w:rsid w:val="00154353"/>
    <w:rsid w:val="0016096D"/>
    <w:rsid w:val="00162C25"/>
    <w:rsid w:val="001A4347"/>
    <w:rsid w:val="001A62D6"/>
    <w:rsid w:val="001A73C4"/>
    <w:rsid w:val="001C2DCB"/>
    <w:rsid w:val="001D0FB5"/>
    <w:rsid w:val="001F1940"/>
    <w:rsid w:val="0020032E"/>
    <w:rsid w:val="002104C3"/>
    <w:rsid w:val="00211532"/>
    <w:rsid w:val="00213088"/>
    <w:rsid w:val="00226583"/>
    <w:rsid w:val="00226CDC"/>
    <w:rsid w:val="00231A41"/>
    <w:rsid w:val="002347C1"/>
    <w:rsid w:val="00241427"/>
    <w:rsid w:val="00241755"/>
    <w:rsid w:val="0025136C"/>
    <w:rsid w:val="0025359A"/>
    <w:rsid w:val="00267DA3"/>
    <w:rsid w:val="00291705"/>
    <w:rsid w:val="002B03EE"/>
    <w:rsid w:val="002B1C8D"/>
    <w:rsid w:val="002B39AF"/>
    <w:rsid w:val="002C42E6"/>
    <w:rsid w:val="002E3729"/>
    <w:rsid w:val="002E6B54"/>
    <w:rsid w:val="002F2AF0"/>
    <w:rsid w:val="0030584D"/>
    <w:rsid w:val="00311EE7"/>
    <w:rsid w:val="00312561"/>
    <w:rsid w:val="003209F4"/>
    <w:rsid w:val="00341507"/>
    <w:rsid w:val="00356725"/>
    <w:rsid w:val="00360E1F"/>
    <w:rsid w:val="00372E56"/>
    <w:rsid w:val="003768B3"/>
    <w:rsid w:val="00387D69"/>
    <w:rsid w:val="00391A74"/>
    <w:rsid w:val="003B5A5F"/>
    <w:rsid w:val="003B5F33"/>
    <w:rsid w:val="003C2401"/>
    <w:rsid w:val="003C5131"/>
    <w:rsid w:val="003D2918"/>
    <w:rsid w:val="003E7257"/>
    <w:rsid w:val="003F7816"/>
    <w:rsid w:val="003F79CA"/>
    <w:rsid w:val="00406618"/>
    <w:rsid w:val="00433298"/>
    <w:rsid w:val="004336C6"/>
    <w:rsid w:val="00442E0E"/>
    <w:rsid w:val="00447C92"/>
    <w:rsid w:val="004546F0"/>
    <w:rsid w:val="004718CF"/>
    <w:rsid w:val="00485307"/>
    <w:rsid w:val="0048616C"/>
    <w:rsid w:val="004A4B4C"/>
    <w:rsid w:val="004A6ACA"/>
    <w:rsid w:val="004B5520"/>
    <w:rsid w:val="004C5369"/>
    <w:rsid w:val="004D0CBA"/>
    <w:rsid w:val="004D38AD"/>
    <w:rsid w:val="004D674D"/>
    <w:rsid w:val="004F1A67"/>
    <w:rsid w:val="004F70FA"/>
    <w:rsid w:val="00501E94"/>
    <w:rsid w:val="00531AD0"/>
    <w:rsid w:val="00535A6B"/>
    <w:rsid w:val="005407A0"/>
    <w:rsid w:val="00560B05"/>
    <w:rsid w:val="005A3A4D"/>
    <w:rsid w:val="005F69D6"/>
    <w:rsid w:val="0061231D"/>
    <w:rsid w:val="0061547C"/>
    <w:rsid w:val="00620EE5"/>
    <w:rsid w:val="00650AE0"/>
    <w:rsid w:val="00653135"/>
    <w:rsid w:val="00656D68"/>
    <w:rsid w:val="00662B3C"/>
    <w:rsid w:val="00676CE6"/>
    <w:rsid w:val="006777DD"/>
    <w:rsid w:val="006879CB"/>
    <w:rsid w:val="006879EF"/>
    <w:rsid w:val="00687E4F"/>
    <w:rsid w:val="006A1324"/>
    <w:rsid w:val="006A64A4"/>
    <w:rsid w:val="006B2F7D"/>
    <w:rsid w:val="006C6698"/>
    <w:rsid w:val="006C7D3A"/>
    <w:rsid w:val="006D0DA4"/>
    <w:rsid w:val="006E614A"/>
    <w:rsid w:val="006F5649"/>
    <w:rsid w:val="007070B4"/>
    <w:rsid w:val="00724715"/>
    <w:rsid w:val="007261DE"/>
    <w:rsid w:val="00757D23"/>
    <w:rsid w:val="0078358C"/>
    <w:rsid w:val="00791E56"/>
    <w:rsid w:val="007A1499"/>
    <w:rsid w:val="007A1A8F"/>
    <w:rsid w:val="007A5B89"/>
    <w:rsid w:val="007B6063"/>
    <w:rsid w:val="007C0827"/>
    <w:rsid w:val="007C1FC5"/>
    <w:rsid w:val="007D61B0"/>
    <w:rsid w:val="007E3687"/>
    <w:rsid w:val="007F2D43"/>
    <w:rsid w:val="008002B6"/>
    <w:rsid w:val="00802C42"/>
    <w:rsid w:val="0080571E"/>
    <w:rsid w:val="00814E71"/>
    <w:rsid w:val="008207E2"/>
    <w:rsid w:val="008237E8"/>
    <w:rsid w:val="00833836"/>
    <w:rsid w:val="00851745"/>
    <w:rsid w:val="00853DFD"/>
    <w:rsid w:val="00896002"/>
    <w:rsid w:val="00896BED"/>
    <w:rsid w:val="008B53A0"/>
    <w:rsid w:val="008C1970"/>
    <w:rsid w:val="008C77BB"/>
    <w:rsid w:val="008F0A0F"/>
    <w:rsid w:val="00902D31"/>
    <w:rsid w:val="00907933"/>
    <w:rsid w:val="0091079D"/>
    <w:rsid w:val="00915285"/>
    <w:rsid w:val="00920030"/>
    <w:rsid w:val="00931305"/>
    <w:rsid w:val="0093314A"/>
    <w:rsid w:val="00934546"/>
    <w:rsid w:val="00940A99"/>
    <w:rsid w:val="009476A7"/>
    <w:rsid w:val="00952388"/>
    <w:rsid w:val="0095691F"/>
    <w:rsid w:val="009718A7"/>
    <w:rsid w:val="009816DB"/>
    <w:rsid w:val="009A473D"/>
    <w:rsid w:val="009C365D"/>
    <w:rsid w:val="009F37CB"/>
    <w:rsid w:val="009F6628"/>
    <w:rsid w:val="00A07094"/>
    <w:rsid w:val="00A17B27"/>
    <w:rsid w:val="00A3753E"/>
    <w:rsid w:val="00A537F2"/>
    <w:rsid w:val="00A53C51"/>
    <w:rsid w:val="00A53E81"/>
    <w:rsid w:val="00A60A29"/>
    <w:rsid w:val="00A71131"/>
    <w:rsid w:val="00A72E97"/>
    <w:rsid w:val="00A76287"/>
    <w:rsid w:val="00A80810"/>
    <w:rsid w:val="00A86DAA"/>
    <w:rsid w:val="00AD1596"/>
    <w:rsid w:val="00AD23B1"/>
    <w:rsid w:val="00AD6F7B"/>
    <w:rsid w:val="00AE3F3B"/>
    <w:rsid w:val="00AF0319"/>
    <w:rsid w:val="00AF22B0"/>
    <w:rsid w:val="00B047EC"/>
    <w:rsid w:val="00B06088"/>
    <w:rsid w:val="00B063CB"/>
    <w:rsid w:val="00B32082"/>
    <w:rsid w:val="00B52E81"/>
    <w:rsid w:val="00B56F08"/>
    <w:rsid w:val="00B62639"/>
    <w:rsid w:val="00B665FA"/>
    <w:rsid w:val="00B671BF"/>
    <w:rsid w:val="00B72D52"/>
    <w:rsid w:val="00B83720"/>
    <w:rsid w:val="00B90374"/>
    <w:rsid w:val="00B969BC"/>
    <w:rsid w:val="00BA2E3A"/>
    <w:rsid w:val="00BA761D"/>
    <w:rsid w:val="00BB7D4D"/>
    <w:rsid w:val="00BC44AB"/>
    <w:rsid w:val="00BE2E6E"/>
    <w:rsid w:val="00BF443F"/>
    <w:rsid w:val="00C12997"/>
    <w:rsid w:val="00C24DDA"/>
    <w:rsid w:val="00C35F26"/>
    <w:rsid w:val="00C47239"/>
    <w:rsid w:val="00C508B8"/>
    <w:rsid w:val="00C63B01"/>
    <w:rsid w:val="00C66C91"/>
    <w:rsid w:val="00C7692E"/>
    <w:rsid w:val="00CB12EE"/>
    <w:rsid w:val="00CB5EED"/>
    <w:rsid w:val="00CB75E3"/>
    <w:rsid w:val="00CE37A4"/>
    <w:rsid w:val="00D01BD7"/>
    <w:rsid w:val="00D0566E"/>
    <w:rsid w:val="00D4578A"/>
    <w:rsid w:val="00D514CC"/>
    <w:rsid w:val="00D60212"/>
    <w:rsid w:val="00D73003"/>
    <w:rsid w:val="00D814C1"/>
    <w:rsid w:val="00D9495B"/>
    <w:rsid w:val="00DA4F72"/>
    <w:rsid w:val="00DC51BE"/>
    <w:rsid w:val="00DE7999"/>
    <w:rsid w:val="00E07D6D"/>
    <w:rsid w:val="00E21371"/>
    <w:rsid w:val="00E26D6A"/>
    <w:rsid w:val="00E34D8F"/>
    <w:rsid w:val="00E45073"/>
    <w:rsid w:val="00E62A9C"/>
    <w:rsid w:val="00EA0AC3"/>
    <w:rsid w:val="00EA2C11"/>
    <w:rsid w:val="00EA624F"/>
    <w:rsid w:val="00EC1D9C"/>
    <w:rsid w:val="00EE757B"/>
    <w:rsid w:val="00F00F41"/>
    <w:rsid w:val="00F0219A"/>
    <w:rsid w:val="00F02686"/>
    <w:rsid w:val="00F042BB"/>
    <w:rsid w:val="00F05C8F"/>
    <w:rsid w:val="00F10243"/>
    <w:rsid w:val="00F150A0"/>
    <w:rsid w:val="00F23FED"/>
    <w:rsid w:val="00F467C7"/>
    <w:rsid w:val="00F525F7"/>
    <w:rsid w:val="00F64FBF"/>
    <w:rsid w:val="00F6566F"/>
    <w:rsid w:val="00F77096"/>
    <w:rsid w:val="00F8129B"/>
    <w:rsid w:val="00F8674E"/>
    <w:rsid w:val="00F93EB4"/>
    <w:rsid w:val="00F94AFA"/>
    <w:rsid w:val="00FB08FF"/>
    <w:rsid w:val="00FB35D0"/>
    <w:rsid w:val="00FB5CC6"/>
    <w:rsid w:val="00FE77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4936E0"/>
  <w15:chartTrackingRefBased/>
  <w15:docId w15:val="{6ABD42B9-633E-4A3D-B629-CB6C27BF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7F2"/>
    <w:rPr>
      <w:sz w:val="24"/>
      <w:lang w:val="en-US" w:eastAsia="en-US"/>
    </w:rPr>
  </w:style>
  <w:style w:type="paragraph" w:styleId="Overskrift1">
    <w:name w:val="heading 1"/>
    <w:basedOn w:val="Normal"/>
    <w:next w:val="Normal"/>
    <w:qFormat/>
    <w:rsid w:val="00A537F2"/>
    <w:pPr>
      <w:keepNext/>
      <w:spacing w:before="240" w:after="60"/>
      <w:outlineLvl w:val="0"/>
    </w:pPr>
    <w:rPr>
      <w:rFonts w:ascii="Arial" w:hAnsi="Arial"/>
      <w:b/>
      <w:kern w:val="28"/>
      <w:sz w:val="28"/>
    </w:rPr>
  </w:style>
  <w:style w:type="paragraph" w:styleId="Overskrift2">
    <w:name w:val="heading 2"/>
    <w:basedOn w:val="Normal"/>
    <w:next w:val="Normal"/>
    <w:qFormat/>
    <w:rsid w:val="00A537F2"/>
    <w:pPr>
      <w:keepNext/>
      <w:framePr w:w="9356" w:h="3306" w:hSpace="142" w:vSpace="284" w:wrap="notBeside" w:vAnchor="text" w:hAnchor="page" w:x="1146" w:y="-112"/>
      <w:spacing w:before="60"/>
      <w:jc w:val="right"/>
      <w:outlineLvl w:val="1"/>
    </w:pPr>
    <w:rPr>
      <w:rFonts w:ascii="Arial" w:hAnsi="Arial"/>
      <w:i/>
      <w:sz w:val="16"/>
    </w:rPr>
  </w:style>
  <w:style w:type="paragraph" w:styleId="Overskrift3">
    <w:name w:val="heading 3"/>
    <w:basedOn w:val="Normal"/>
    <w:next w:val="Normal"/>
    <w:qFormat/>
    <w:rsid w:val="00A537F2"/>
    <w:pPr>
      <w:keepNext/>
      <w:spacing w:before="240" w:after="60"/>
      <w:outlineLvl w:val="2"/>
    </w:pPr>
    <w:rPr>
      <w:rFonts w:ascii="Arial" w:hAnsi="Arial"/>
    </w:rPr>
  </w:style>
  <w:style w:type="paragraph" w:styleId="Overskrift4">
    <w:name w:val="heading 4"/>
    <w:basedOn w:val="Normal"/>
    <w:next w:val="Normal"/>
    <w:qFormat/>
    <w:rsid w:val="00A537F2"/>
    <w:pPr>
      <w:keepNext/>
      <w:spacing w:before="240" w:after="60"/>
      <w:outlineLvl w:val="3"/>
    </w:pPr>
    <w:rPr>
      <w:rFonts w:ascii="Arial" w:hAnsi="Arial"/>
      <w:b/>
    </w:rPr>
  </w:style>
  <w:style w:type="paragraph" w:styleId="Overskrift5">
    <w:name w:val="heading 5"/>
    <w:basedOn w:val="Normal"/>
    <w:next w:val="Normal"/>
    <w:qFormat/>
    <w:rsid w:val="00A537F2"/>
    <w:pPr>
      <w:spacing w:before="240" w:after="60"/>
      <w:outlineLvl w:val="4"/>
    </w:pPr>
    <w:rPr>
      <w:sz w:val="22"/>
    </w:rPr>
  </w:style>
  <w:style w:type="paragraph" w:styleId="Overskrift6">
    <w:name w:val="heading 6"/>
    <w:basedOn w:val="Normal"/>
    <w:next w:val="Normal"/>
    <w:qFormat/>
    <w:rsid w:val="00A537F2"/>
    <w:pPr>
      <w:spacing w:before="240" w:after="60"/>
      <w:outlineLvl w:val="5"/>
    </w:pPr>
    <w:rPr>
      <w:i/>
      <w:sz w:val="22"/>
    </w:rPr>
  </w:style>
  <w:style w:type="paragraph" w:styleId="Overskrift7">
    <w:name w:val="heading 7"/>
    <w:basedOn w:val="Normal"/>
    <w:next w:val="Normal"/>
    <w:qFormat/>
    <w:rsid w:val="00A537F2"/>
    <w:pPr>
      <w:spacing w:before="240" w:after="60"/>
      <w:outlineLvl w:val="6"/>
    </w:pPr>
    <w:rPr>
      <w:rFonts w:ascii="Arial" w:hAnsi="Arial"/>
      <w:sz w:val="20"/>
    </w:rPr>
  </w:style>
  <w:style w:type="paragraph" w:styleId="Overskrift8">
    <w:name w:val="heading 8"/>
    <w:basedOn w:val="Normal"/>
    <w:next w:val="Normal"/>
    <w:qFormat/>
    <w:rsid w:val="00A537F2"/>
    <w:pPr>
      <w:spacing w:before="240" w:after="60"/>
      <w:outlineLvl w:val="7"/>
    </w:pPr>
    <w:rPr>
      <w:rFonts w:ascii="Arial" w:hAnsi="Arial"/>
      <w:i/>
      <w:sz w:val="20"/>
    </w:rPr>
  </w:style>
  <w:style w:type="paragraph" w:styleId="Overskrift9">
    <w:name w:val="heading 9"/>
    <w:basedOn w:val="Normal"/>
    <w:next w:val="Normal"/>
    <w:qFormat/>
    <w:rsid w:val="00A537F2"/>
    <w:p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idetall">
    <w:name w:val="page number"/>
    <w:basedOn w:val="Standardskriftforavsnitt"/>
    <w:rsid w:val="00A537F2"/>
  </w:style>
  <w:style w:type="paragraph" w:customStyle="1" w:styleId="Title1">
    <w:name w:val="Title1"/>
    <w:basedOn w:val="Normal"/>
    <w:rsid w:val="00A537F2"/>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rsid w:val="00A537F2"/>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rsid w:val="00A537F2"/>
    <w:pPr>
      <w:pBdr>
        <w:bottom w:val="single" w:sz="6" w:space="1" w:color="auto"/>
      </w:pBdr>
      <w:tabs>
        <w:tab w:val="right" w:pos="8789"/>
      </w:tabs>
    </w:pPr>
    <w:rPr>
      <w:sz w:val="20"/>
    </w:rPr>
  </w:style>
  <w:style w:type="paragraph" w:styleId="Topptekst">
    <w:name w:val="header"/>
    <w:basedOn w:val="Normal"/>
    <w:rsid w:val="00A537F2"/>
    <w:pPr>
      <w:tabs>
        <w:tab w:val="center" w:pos="4703"/>
        <w:tab w:val="right" w:pos="9406"/>
      </w:tabs>
      <w:jc w:val="center"/>
    </w:pPr>
    <w:rPr>
      <w:sz w:val="20"/>
      <w:lang w:val="en-GB"/>
    </w:rPr>
  </w:style>
  <w:style w:type="paragraph" w:styleId="Bunntekst">
    <w:name w:val="footer"/>
    <w:basedOn w:val="Normal"/>
    <w:link w:val="BunntekstTegn"/>
    <w:rsid w:val="00A537F2"/>
    <w:pPr>
      <w:tabs>
        <w:tab w:val="center" w:pos="4703"/>
        <w:tab w:val="right" w:pos="9406"/>
      </w:tabs>
    </w:pPr>
  </w:style>
  <w:style w:type="paragraph" w:customStyle="1" w:styleId="ParagraphNorm">
    <w:name w:val="ParagraphNorm"/>
    <w:basedOn w:val="Normal"/>
    <w:rsid w:val="00A537F2"/>
    <w:pPr>
      <w:spacing w:before="120"/>
      <w:jc w:val="both"/>
    </w:pPr>
  </w:style>
  <w:style w:type="paragraph" w:customStyle="1" w:styleId="ParaList">
    <w:name w:val="ParaList"/>
    <w:basedOn w:val="ParagraphNorm"/>
    <w:rsid w:val="00A537F2"/>
    <w:pPr>
      <w:tabs>
        <w:tab w:val="left" w:pos="567"/>
      </w:tabs>
      <w:ind w:left="851" w:hanging="284"/>
    </w:pPr>
  </w:style>
  <w:style w:type="paragraph" w:styleId="Bildetekst">
    <w:name w:val="caption"/>
    <w:basedOn w:val="Normal"/>
    <w:next w:val="Normal"/>
    <w:qFormat/>
    <w:rsid w:val="00A537F2"/>
    <w:pPr>
      <w:framePr w:w="9663" w:h="3304" w:hSpace="142" w:vSpace="284" w:wrap="notBeside" w:vAnchor="text" w:hAnchor="page" w:x="1146" w:y="-112"/>
      <w:tabs>
        <w:tab w:val="right" w:pos="8505"/>
      </w:tabs>
    </w:pPr>
    <w:rPr>
      <w:b/>
      <w:sz w:val="36"/>
    </w:rPr>
  </w:style>
  <w:style w:type="paragraph" w:customStyle="1" w:styleId="Heading1">
    <w:name w:val="Heading1"/>
    <w:basedOn w:val="ParagraphNorm"/>
    <w:rsid w:val="00A537F2"/>
    <w:pPr>
      <w:spacing w:before="240" w:after="120"/>
      <w:jc w:val="left"/>
    </w:pPr>
    <w:rPr>
      <w:b/>
    </w:rPr>
  </w:style>
  <w:style w:type="paragraph" w:customStyle="1" w:styleId="Heading2">
    <w:name w:val="Heading2"/>
    <w:basedOn w:val="ParagraphNorm"/>
    <w:rsid w:val="00A537F2"/>
    <w:pPr>
      <w:spacing w:after="120"/>
      <w:jc w:val="left"/>
    </w:pPr>
    <w:rPr>
      <w:i/>
    </w:rPr>
  </w:style>
  <w:style w:type="paragraph" w:customStyle="1" w:styleId="Symbol">
    <w:name w:val="Symbol"/>
    <w:basedOn w:val="ParagraphNorm"/>
    <w:rsid w:val="00A537F2"/>
    <w:pPr>
      <w:tabs>
        <w:tab w:val="left" w:pos="851"/>
      </w:tabs>
      <w:spacing w:before="0"/>
      <w:jc w:val="left"/>
    </w:pPr>
  </w:style>
  <w:style w:type="paragraph" w:customStyle="1" w:styleId="Equation">
    <w:name w:val="Equation"/>
    <w:basedOn w:val="ParagraphNorm"/>
    <w:rsid w:val="00A537F2"/>
    <w:pPr>
      <w:jc w:val="right"/>
    </w:pPr>
  </w:style>
  <w:style w:type="paragraph" w:customStyle="1" w:styleId="References">
    <w:name w:val="References"/>
    <w:basedOn w:val="ParaList"/>
    <w:rsid w:val="00A537F2"/>
    <w:pPr>
      <w:ind w:left="567" w:hanging="567"/>
    </w:pPr>
  </w:style>
  <w:style w:type="paragraph" w:customStyle="1" w:styleId="TableLegend">
    <w:name w:val="TableLegend"/>
    <w:basedOn w:val="ParagraphNorm"/>
    <w:rsid w:val="00A537F2"/>
    <w:pPr>
      <w:spacing w:after="120"/>
      <w:jc w:val="center"/>
    </w:pPr>
  </w:style>
  <w:style w:type="paragraph" w:customStyle="1" w:styleId="FigLegend">
    <w:name w:val="FigLegend"/>
    <w:basedOn w:val="ParagraphNorm"/>
    <w:rsid w:val="00A537F2"/>
    <w:pPr>
      <w:spacing w:after="120"/>
      <w:jc w:val="center"/>
    </w:pPr>
  </w:style>
  <w:style w:type="paragraph" w:customStyle="1" w:styleId="Acknowledgment">
    <w:name w:val="Acknowledgment"/>
    <w:basedOn w:val="Heading2"/>
    <w:rsid w:val="00A537F2"/>
    <w:pPr>
      <w:jc w:val="both"/>
    </w:pPr>
    <w:rPr>
      <w:sz w:val="20"/>
    </w:rPr>
  </w:style>
  <w:style w:type="paragraph" w:styleId="Dokumentkart">
    <w:name w:val="Document Map"/>
    <w:basedOn w:val="Normal"/>
    <w:semiHidden/>
    <w:rsid w:val="00A537F2"/>
    <w:pPr>
      <w:shd w:val="clear" w:color="auto" w:fill="000080"/>
    </w:pPr>
    <w:rPr>
      <w:rFonts w:ascii="Tahoma" w:hAnsi="Tahoma"/>
    </w:rPr>
  </w:style>
  <w:style w:type="paragraph" w:styleId="Innledendehilsen">
    <w:name w:val="Salutation"/>
    <w:basedOn w:val="Normal"/>
    <w:next w:val="Normal"/>
    <w:rsid w:val="00A537F2"/>
  </w:style>
  <w:style w:type="paragraph" w:styleId="Konvoluttadresse">
    <w:name w:val="envelope address"/>
    <w:basedOn w:val="Normal"/>
    <w:rsid w:val="00A537F2"/>
    <w:pPr>
      <w:framePr w:w="7920" w:h="1980" w:hRule="exact" w:hSpace="141" w:wrap="auto" w:hAnchor="page" w:xAlign="center" w:yAlign="bottom"/>
      <w:ind w:left="2880"/>
    </w:pPr>
    <w:rPr>
      <w:rFonts w:ascii="Arial" w:hAnsi="Arial"/>
    </w:rPr>
  </w:style>
  <w:style w:type="paragraph" w:styleId="Hilsen">
    <w:name w:val="Closing"/>
    <w:basedOn w:val="Normal"/>
    <w:rsid w:val="00A537F2"/>
    <w:pPr>
      <w:ind w:left="4252"/>
    </w:pPr>
  </w:style>
  <w:style w:type="paragraph" w:styleId="Avsenderadresse">
    <w:name w:val="envelope return"/>
    <w:basedOn w:val="Normal"/>
    <w:rsid w:val="00A537F2"/>
    <w:rPr>
      <w:rFonts w:ascii="Arial" w:hAnsi="Arial"/>
      <w:sz w:val="20"/>
    </w:rPr>
  </w:style>
  <w:style w:type="paragraph" w:styleId="Meldingshode">
    <w:name w:val="Message Header"/>
    <w:basedOn w:val="Normal"/>
    <w:rsid w:val="00A537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kktekst">
    <w:name w:val="Block Text"/>
    <w:basedOn w:val="Normal"/>
    <w:rsid w:val="00A537F2"/>
    <w:pPr>
      <w:spacing w:after="120"/>
      <w:ind w:left="1440" w:right="1440"/>
    </w:pPr>
  </w:style>
  <w:style w:type="paragraph" w:styleId="Kildeliste">
    <w:name w:val="table of authorities"/>
    <w:basedOn w:val="Normal"/>
    <w:next w:val="Normal"/>
    <w:semiHidden/>
    <w:rsid w:val="00A537F2"/>
    <w:pPr>
      <w:ind w:left="240" w:hanging="240"/>
    </w:pPr>
  </w:style>
  <w:style w:type="paragraph" w:styleId="Dato">
    <w:name w:val="Date"/>
    <w:basedOn w:val="Normal"/>
    <w:next w:val="Normal"/>
    <w:rsid w:val="00A537F2"/>
  </w:style>
  <w:style w:type="paragraph" w:styleId="Sluttnotetekst">
    <w:name w:val="endnote text"/>
    <w:basedOn w:val="Normal"/>
    <w:semiHidden/>
    <w:rsid w:val="00A537F2"/>
    <w:rPr>
      <w:sz w:val="20"/>
    </w:rPr>
  </w:style>
  <w:style w:type="paragraph" w:styleId="Underskrift">
    <w:name w:val="Signature"/>
    <w:basedOn w:val="Normal"/>
    <w:rsid w:val="00A537F2"/>
    <w:pPr>
      <w:ind w:left="4252"/>
    </w:pPr>
  </w:style>
  <w:style w:type="paragraph" w:styleId="Indeks1">
    <w:name w:val="index 1"/>
    <w:basedOn w:val="Normal"/>
    <w:next w:val="Normal"/>
    <w:autoRedefine/>
    <w:semiHidden/>
    <w:rsid w:val="00A537F2"/>
    <w:pPr>
      <w:ind w:left="240" w:hanging="240"/>
    </w:pPr>
  </w:style>
  <w:style w:type="paragraph" w:styleId="Indeks2">
    <w:name w:val="index 2"/>
    <w:basedOn w:val="Normal"/>
    <w:next w:val="Normal"/>
    <w:autoRedefine/>
    <w:semiHidden/>
    <w:rsid w:val="00A537F2"/>
    <w:pPr>
      <w:ind w:left="480" w:hanging="240"/>
    </w:pPr>
  </w:style>
  <w:style w:type="paragraph" w:styleId="Indeks3">
    <w:name w:val="index 3"/>
    <w:basedOn w:val="Normal"/>
    <w:next w:val="Normal"/>
    <w:autoRedefine/>
    <w:semiHidden/>
    <w:rsid w:val="00A537F2"/>
    <w:pPr>
      <w:ind w:left="720" w:hanging="240"/>
    </w:pPr>
  </w:style>
  <w:style w:type="paragraph" w:styleId="Indeks4">
    <w:name w:val="index 4"/>
    <w:basedOn w:val="Normal"/>
    <w:next w:val="Normal"/>
    <w:autoRedefine/>
    <w:semiHidden/>
    <w:rsid w:val="00A537F2"/>
    <w:pPr>
      <w:ind w:left="960" w:hanging="240"/>
    </w:pPr>
  </w:style>
  <w:style w:type="paragraph" w:styleId="Indeks5">
    <w:name w:val="index 5"/>
    <w:basedOn w:val="Normal"/>
    <w:next w:val="Normal"/>
    <w:autoRedefine/>
    <w:semiHidden/>
    <w:rsid w:val="00A537F2"/>
    <w:pPr>
      <w:ind w:left="1200" w:hanging="240"/>
    </w:pPr>
  </w:style>
  <w:style w:type="paragraph" w:styleId="Indeks6">
    <w:name w:val="index 6"/>
    <w:basedOn w:val="Normal"/>
    <w:next w:val="Normal"/>
    <w:autoRedefine/>
    <w:semiHidden/>
    <w:rsid w:val="00A537F2"/>
    <w:pPr>
      <w:ind w:left="1440" w:hanging="240"/>
    </w:pPr>
  </w:style>
  <w:style w:type="paragraph" w:styleId="Indeks7">
    <w:name w:val="index 7"/>
    <w:basedOn w:val="Normal"/>
    <w:next w:val="Normal"/>
    <w:autoRedefine/>
    <w:semiHidden/>
    <w:rsid w:val="00A537F2"/>
    <w:pPr>
      <w:ind w:left="1680" w:hanging="240"/>
    </w:pPr>
  </w:style>
  <w:style w:type="paragraph" w:styleId="Indeks8">
    <w:name w:val="index 8"/>
    <w:basedOn w:val="Normal"/>
    <w:next w:val="Normal"/>
    <w:autoRedefine/>
    <w:semiHidden/>
    <w:rsid w:val="00A537F2"/>
    <w:pPr>
      <w:ind w:left="1920" w:hanging="240"/>
    </w:pPr>
  </w:style>
  <w:style w:type="paragraph" w:styleId="Indeks9">
    <w:name w:val="index 9"/>
    <w:basedOn w:val="Normal"/>
    <w:next w:val="Normal"/>
    <w:autoRedefine/>
    <w:semiHidden/>
    <w:rsid w:val="00A537F2"/>
    <w:pPr>
      <w:ind w:left="2160" w:hanging="240"/>
    </w:pPr>
  </w:style>
  <w:style w:type="paragraph" w:styleId="Stikkordregisteroverskrift">
    <w:name w:val="index heading"/>
    <w:basedOn w:val="Normal"/>
    <w:next w:val="Indeks1"/>
    <w:semiHidden/>
    <w:rsid w:val="00A537F2"/>
    <w:rPr>
      <w:rFonts w:ascii="Arial" w:hAnsi="Arial"/>
      <w:b/>
    </w:rPr>
  </w:style>
  <w:style w:type="paragraph" w:styleId="INNH1">
    <w:name w:val="toc 1"/>
    <w:basedOn w:val="Normal"/>
    <w:next w:val="Normal"/>
    <w:autoRedefine/>
    <w:semiHidden/>
    <w:rsid w:val="00A537F2"/>
  </w:style>
  <w:style w:type="paragraph" w:styleId="INNH2">
    <w:name w:val="toc 2"/>
    <w:basedOn w:val="Normal"/>
    <w:next w:val="Normal"/>
    <w:autoRedefine/>
    <w:semiHidden/>
    <w:rsid w:val="00A537F2"/>
    <w:pPr>
      <w:ind w:left="240"/>
    </w:pPr>
  </w:style>
  <w:style w:type="paragraph" w:styleId="INNH3">
    <w:name w:val="toc 3"/>
    <w:basedOn w:val="Normal"/>
    <w:next w:val="Normal"/>
    <w:autoRedefine/>
    <w:semiHidden/>
    <w:rsid w:val="00A537F2"/>
    <w:pPr>
      <w:ind w:left="480"/>
    </w:pPr>
  </w:style>
  <w:style w:type="paragraph" w:styleId="INNH4">
    <w:name w:val="toc 4"/>
    <w:basedOn w:val="Normal"/>
    <w:next w:val="Normal"/>
    <w:autoRedefine/>
    <w:semiHidden/>
    <w:rsid w:val="00A537F2"/>
    <w:pPr>
      <w:ind w:left="720"/>
    </w:pPr>
  </w:style>
  <w:style w:type="paragraph" w:styleId="INNH5">
    <w:name w:val="toc 5"/>
    <w:basedOn w:val="Normal"/>
    <w:next w:val="Normal"/>
    <w:autoRedefine/>
    <w:semiHidden/>
    <w:rsid w:val="00A537F2"/>
    <w:pPr>
      <w:ind w:left="960"/>
    </w:pPr>
  </w:style>
  <w:style w:type="paragraph" w:styleId="INNH6">
    <w:name w:val="toc 6"/>
    <w:basedOn w:val="Normal"/>
    <w:next w:val="Normal"/>
    <w:autoRedefine/>
    <w:semiHidden/>
    <w:rsid w:val="00A537F2"/>
    <w:pPr>
      <w:ind w:left="1200"/>
    </w:pPr>
  </w:style>
  <w:style w:type="paragraph" w:styleId="INNH7">
    <w:name w:val="toc 7"/>
    <w:basedOn w:val="Normal"/>
    <w:next w:val="Normal"/>
    <w:autoRedefine/>
    <w:semiHidden/>
    <w:rsid w:val="00A537F2"/>
    <w:pPr>
      <w:ind w:left="1440"/>
    </w:pPr>
  </w:style>
  <w:style w:type="paragraph" w:styleId="INNH8">
    <w:name w:val="toc 8"/>
    <w:basedOn w:val="Normal"/>
    <w:next w:val="Normal"/>
    <w:autoRedefine/>
    <w:semiHidden/>
    <w:rsid w:val="00A537F2"/>
    <w:pPr>
      <w:ind w:left="1680"/>
    </w:pPr>
  </w:style>
  <w:style w:type="paragraph" w:styleId="INNH9">
    <w:name w:val="toc 9"/>
    <w:basedOn w:val="Normal"/>
    <w:next w:val="Normal"/>
    <w:autoRedefine/>
    <w:semiHidden/>
    <w:rsid w:val="00A537F2"/>
    <w:pPr>
      <w:ind w:left="1920"/>
    </w:pPr>
  </w:style>
  <w:style w:type="paragraph" w:styleId="Kildelisteoverskrift">
    <w:name w:val="toa heading"/>
    <w:basedOn w:val="Normal"/>
    <w:next w:val="Normal"/>
    <w:semiHidden/>
    <w:rsid w:val="00A537F2"/>
    <w:pPr>
      <w:spacing w:before="120"/>
    </w:pPr>
    <w:rPr>
      <w:rFonts w:ascii="Arial" w:hAnsi="Arial"/>
      <w:b/>
    </w:rPr>
  </w:style>
  <w:style w:type="paragraph" w:styleId="Liste">
    <w:name w:val="List"/>
    <w:basedOn w:val="Normal"/>
    <w:rsid w:val="00A537F2"/>
    <w:pPr>
      <w:ind w:left="283" w:hanging="283"/>
    </w:pPr>
  </w:style>
  <w:style w:type="paragraph" w:styleId="Liste2">
    <w:name w:val="List 2"/>
    <w:basedOn w:val="Normal"/>
    <w:rsid w:val="00A537F2"/>
    <w:pPr>
      <w:ind w:left="566" w:hanging="283"/>
    </w:pPr>
  </w:style>
  <w:style w:type="paragraph" w:styleId="Liste3">
    <w:name w:val="List 3"/>
    <w:basedOn w:val="Normal"/>
    <w:rsid w:val="00A537F2"/>
    <w:pPr>
      <w:ind w:left="849" w:hanging="283"/>
    </w:pPr>
  </w:style>
  <w:style w:type="paragraph" w:styleId="Liste4">
    <w:name w:val="List 4"/>
    <w:basedOn w:val="Normal"/>
    <w:rsid w:val="00A537F2"/>
    <w:pPr>
      <w:ind w:left="1132" w:hanging="283"/>
    </w:pPr>
  </w:style>
  <w:style w:type="paragraph" w:styleId="Liste5">
    <w:name w:val="List 5"/>
    <w:basedOn w:val="Normal"/>
    <w:rsid w:val="00A537F2"/>
    <w:pPr>
      <w:ind w:left="1415" w:hanging="283"/>
    </w:pPr>
  </w:style>
  <w:style w:type="paragraph" w:styleId="Figurliste">
    <w:name w:val="table of figures"/>
    <w:basedOn w:val="Normal"/>
    <w:next w:val="Normal"/>
    <w:semiHidden/>
    <w:rsid w:val="00A537F2"/>
    <w:pPr>
      <w:ind w:left="480" w:hanging="480"/>
    </w:pPr>
  </w:style>
  <w:style w:type="paragraph" w:styleId="Punktliste">
    <w:name w:val="List Bullet"/>
    <w:basedOn w:val="Normal"/>
    <w:autoRedefine/>
    <w:rsid w:val="00A537F2"/>
    <w:pPr>
      <w:numPr>
        <w:numId w:val="1"/>
      </w:numPr>
    </w:pPr>
  </w:style>
  <w:style w:type="paragraph" w:styleId="Punktliste2">
    <w:name w:val="List Bullet 2"/>
    <w:basedOn w:val="Normal"/>
    <w:autoRedefine/>
    <w:rsid w:val="00A537F2"/>
    <w:pPr>
      <w:numPr>
        <w:numId w:val="2"/>
      </w:numPr>
    </w:pPr>
  </w:style>
  <w:style w:type="paragraph" w:styleId="Punktliste3">
    <w:name w:val="List Bullet 3"/>
    <w:basedOn w:val="Normal"/>
    <w:autoRedefine/>
    <w:rsid w:val="00A537F2"/>
    <w:pPr>
      <w:numPr>
        <w:numId w:val="3"/>
      </w:numPr>
    </w:pPr>
  </w:style>
  <w:style w:type="paragraph" w:styleId="Punktliste4">
    <w:name w:val="List Bullet 4"/>
    <w:basedOn w:val="Normal"/>
    <w:autoRedefine/>
    <w:rsid w:val="00A537F2"/>
    <w:pPr>
      <w:numPr>
        <w:numId w:val="4"/>
      </w:numPr>
    </w:pPr>
  </w:style>
  <w:style w:type="paragraph" w:styleId="Punktliste5">
    <w:name w:val="List Bullet 5"/>
    <w:basedOn w:val="Normal"/>
    <w:autoRedefine/>
    <w:rsid w:val="00A537F2"/>
    <w:pPr>
      <w:numPr>
        <w:numId w:val="5"/>
      </w:numPr>
    </w:pPr>
  </w:style>
  <w:style w:type="paragraph" w:styleId="Nummerertliste">
    <w:name w:val="List Number"/>
    <w:basedOn w:val="Normal"/>
    <w:rsid w:val="00A537F2"/>
    <w:pPr>
      <w:numPr>
        <w:numId w:val="6"/>
      </w:numPr>
    </w:pPr>
  </w:style>
  <w:style w:type="paragraph" w:styleId="Nummerertliste2">
    <w:name w:val="List Number 2"/>
    <w:basedOn w:val="Normal"/>
    <w:rsid w:val="00A537F2"/>
    <w:pPr>
      <w:numPr>
        <w:numId w:val="7"/>
      </w:numPr>
    </w:pPr>
  </w:style>
  <w:style w:type="paragraph" w:styleId="Nummerertliste3">
    <w:name w:val="List Number 3"/>
    <w:basedOn w:val="Normal"/>
    <w:rsid w:val="00A537F2"/>
    <w:pPr>
      <w:numPr>
        <w:numId w:val="8"/>
      </w:numPr>
    </w:pPr>
  </w:style>
  <w:style w:type="paragraph" w:styleId="Nummerertliste4">
    <w:name w:val="List Number 4"/>
    <w:basedOn w:val="Normal"/>
    <w:rsid w:val="00A537F2"/>
    <w:pPr>
      <w:numPr>
        <w:numId w:val="9"/>
      </w:numPr>
    </w:pPr>
  </w:style>
  <w:style w:type="paragraph" w:styleId="Nummerertliste5">
    <w:name w:val="List Number 5"/>
    <w:basedOn w:val="Normal"/>
    <w:rsid w:val="00A537F2"/>
    <w:pPr>
      <w:numPr>
        <w:numId w:val="10"/>
      </w:numPr>
    </w:pPr>
  </w:style>
  <w:style w:type="paragraph" w:styleId="Liste-forts">
    <w:name w:val="List Continue"/>
    <w:basedOn w:val="Normal"/>
    <w:rsid w:val="00A537F2"/>
    <w:pPr>
      <w:spacing w:after="120"/>
      <w:ind w:left="283"/>
    </w:pPr>
  </w:style>
  <w:style w:type="paragraph" w:styleId="Liste-forts2">
    <w:name w:val="List Continue 2"/>
    <w:basedOn w:val="Normal"/>
    <w:rsid w:val="00A537F2"/>
    <w:pPr>
      <w:spacing w:after="120"/>
      <w:ind w:left="566"/>
    </w:pPr>
  </w:style>
  <w:style w:type="paragraph" w:styleId="Liste-forts3">
    <w:name w:val="List Continue 3"/>
    <w:basedOn w:val="Normal"/>
    <w:rsid w:val="00A537F2"/>
    <w:pPr>
      <w:spacing w:after="120"/>
      <w:ind w:left="849"/>
    </w:pPr>
  </w:style>
  <w:style w:type="paragraph" w:styleId="Liste-forts4">
    <w:name w:val="List Continue 4"/>
    <w:basedOn w:val="Normal"/>
    <w:rsid w:val="00A537F2"/>
    <w:pPr>
      <w:spacing w:after="120"/>
      <w:ind w:left="1132"/>
    </w:pPr>
  </w:style>
  <w:style w:type="paragraph" w:styleId="Liste-forts5">
    <w:name w:val="List Continue 5"/>
    <w:basedOn w:val="Normal"/>
    <w:rsid w:val="00A537F2"/>
    <w:pPr>
      <w:spacing w:after="120"/>
      <w:ind w:left="1415"/>
    </w:pPr>
  </w:style>
  <w:style w:type="paragraph" w:styleId="Makrotekst">
    <w:name w:val="macro"/>
    <w:semiHidden/>
    <w:rsid w:val="00A537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Notatoverskrift">
    <w:name w:val="Note Heading"/>
    <w:basedOn w:val="Normal"/>
    <w:next w:val="Normal"/>
    <w:rsid w:val="00A537F2"/>
  </w:style>
  <w:style w:type="paragraph" w:styleId="Rentekst">
    <w:name w:val="Plain Text"/>
    <w:basedOn w:val="Normal"/>
    <w:rsid w:val="00A537F2"/>
    <w:rPr>
      <w:rFonts w:ascii="Courier New" w:hAnsi="Courier New"/>
      <w:sz w:val="20"/>
    </w:rPr>
  </w:style>
  <w:style w:type="paragraph" w:styleId="Brdtekst">
    <w:name w:val="Body Text"/>
    <w:basedOn w:val="Normal"/>
    <w:rsid w:val="00A537F2"/>
    <w:pPr>
      <w:spacing w:after="120"/>
    </w:pPr>
  </w:style>
  <w:style w:type="paragraph" w:styleId="Brdtekst2">
    <w:name w:val="Body Text 2"/>
    <w:basedOn w:val="Normal"/>
    <w:rsid w:val="00A537F2"/>
    <w:pPr>
      <w:spacing w:after="120" w:line="480" w:lineRule="auto"/>
    </w:pPr>
  </w:style>
  <w:style w:type="paragraph" w:styleId="Brdtekst3">
    <w:name w:val="Body Text 3"/>
    <w:basedOn w:val="Normal"/>
    <w:rsid w:val="00A537F2"/>
    <w:pPr>
      <w:spacing w:after="120"/>
    </w:pPr>
    <w:rPr>
      <w:sz w:val="16"/>
    </w:rPr>
  </w:style>
  <w:style w:type="paragraph" w:styleId="Brdtekst-frsteinnrykk">
    <w:name w:val="Body Text First Indent"/>
    <w:basedOn w:val="Brdtekst"/>
    <w:rsid w:val="00A537F2"/>
    <w:pPr>
      <w:ind w:firstLine="210"/>
    </w:pPr>
  </w:style>
  <w:style w:type="paragraph" w:styleId="Brdtekstinnrykk">
    <w:name w:val="Body Text Indent"/>
    <w:basedOn w:val="Normal"/>
    <w:rsid w:val="00A537F2"/>
    <w:pPr>
      <w:spacing w:after="120"/>
      <w:ind w:left="283"/>
    </w:pPr>
  </w:style>
  <w:style w:type="paragraph" w:styleId="Brdtekst-frsteinnrykk2">
    <w:name w:val="Body Text First Indent 2"/>
    <w:basedOn w:val="Brdtekstinnrykk"/>
    <w:rsid w:val="00A537F2"/>
    <w:pPr>
      <w:ind w:firstLine="210"/>
    </w:pPr>
  </w:style>
  <w:style w:type="paragraph" w:styleId="Brdtekstinnrykk2">
    <w:name w:val="Body Text Indent 2"/>
    <w:basedOn w:val="Normal"/>
    <w:rsid w:val="00A537F2"/>
    <w:pPr>
      <w:spacing w:after="120" w:line="480" w:lineRule="auto"/>
      <w:ind w:left="283"/>
    </w:pPr>
  </w:style>
  <w:style w:type="paragraph" w:styleId="Brdtekstinnrykk3">
    <w:name w:val="Body Text Indent 3"/>
    <w:basedOn w:val="Normal"/>
    <w:rsid w:val="00A537F2"/>
    <w:pPr>
      <w:spacing w:after="120"/>
      <w:ind w:left="283"/>
    </w:pPr>
    <w:rPr>
      <w:sz w:val="16"/>
    </w:rPr>
  </w:style>
  <w:style w:type="paragraph" w:styleId="Vanliginnrykk">
    <w:name w:val="Normal Indent"/>
    <w:basedOn w:val="Normal"/>
    <w:rsid w:val="00A537F2"/>
    <w:pPr>
      <w:ind w:left="708"/>
    </w:pPr>
  </w:style>
  <w:style w:type="paragraph" w:styleId="Undertittel">
    <w:name w:val="Subtitle"/>
    <w:basedOn w:val="Normal"/>
    <w:qFormat/>
    <w:rsid w:val="00A537F2"/>
    <w:pPr>
      <w:spacing w:after="60"/>
      <w:jc w:val="center"/>
      <w:outlineLvl w:val="1"/>
    </w:pPr>
    <w:rPr>
      <w:rFonts w:ascii="Arial" w:hAnsi="Arial"/>
    </w:rPr>
  </w:style>
  <w:style w:type="paragraph" w:styleId="Merknadstekst">
    <w:name w:val="annotation text"/>
    <w:basedOn w:val="Normal"/>
    <w:semiHidden/>
    <w:rsid w:val="00A537F2"/>
    <w:rPr>
      <w:sz w:val="20"/>
    </w:rPr>
  </w:style>
  <w:style w:type="paragraph" w:styleId="Tittel">
    <w:name w:val="Title"/>
    <w:basedOn w:val="Normal"/>
    <w:qFormat/>
    <w:rsid w:val="00A537F2"/>
    <w:pPr>
      <w:spacing w:before="240" w:after="60"/>
      <w:jc w:val="center"/>
      <w:outlineLvl w:val="0"/>
    </w:pPr>
    <w:rPr>
      <w:rFonts w:ascii="Arial" w:hAnsi="Arial"/>
      <w:b/>
      <w:kern w:val="28"/>
      <w:sz w:val="32"/>
    </w:rPr>
  </w:style>
  <w:style w:type="paragraph" w:styleId="Fotnotetekst">
    <w:name w:val="footnote text"/>
    <w:basedOn w:val="Normal"/>
    <w:semiHidden/>
    <w:rsid w:val="00A537F2"/>
    <w:rPr>
      <w:sz w:val="20"/>
    </w:rPr>
  </w:style>
  <w:style w:type="paragraph" w:customStyle="1" w:styleId="caption11ptitalic">
    <w:name w:val="caption 11pt italic"/>
    <w:basedOn w:val="Normal11ptjustified"/>
    <w:rsid w:val="003B5A5F"/>
    <w:pPr>
      <w:spacing w:before="120" w:after="120"/>
    </w:pPr>
    <w:rPr>
      <w:i/>
    </w:rPr>
  </w:style>
  <w:style w:type="paragraph" w:customStyle="1" w:styleId="Address">
    <w:name w:val="Address"/>
    <w:basedOn w:val="Overskrift2"/>
    <w:rsid w:val="00A537F2"/>
    <w:pPr>
      <w:framePr w:wrap="notBeside"/>
    </w:pPr>
  </w:style>
  <w:style w:type="paragraph" w:customStyle="1" w:styleId="Normal11ptjustified">
    <w:name w:val="Normal 11pt justified"/>
    <w:basedOn w:val="Normal"/>
    <w:rsid w:val="003B5A5F"/>
    <w:pPr>
      <w:tabs>
        <w:tab w:val="left" w:pos="504"/>
      </w:tabs>
      <w:jc w:val="both"/>
    </w:pPr>
    <w:rPr>
      <w:sz w:val="22"/>
      <w:lang w:val="en-GB"/>
    </w:rPr>
  </w:style>
  <w:style w:type="paragraph" w:customStyle="1" w:styleId="Normal11ptcentered">
    <w:name w:val="Normal 11pt centered"/>
    <w:basedOn w:val="Normal11ptjustified"/>
    <w:rsid w:val="003B5A5F"/>
    <w:pPr>
      <w:jc w:val="center"/>
    </w:pPr>
  </w:style>
  <w:style w:type="paragraph" w:customStyle="1" w:styleId="SectionHeading">
    <w:name w:val="Section Heading"/>
    <w:basedOn w:val="Normal"/>
    <w:rsid w:val="003B5A5F"/>
    <w:pPr>
      <w:tabs>
        <w:tab w:val="left" w:pos="504"/>
      </w:tabs>
      <w:spacing w:before="240" w:after="240"/>
    </w:pPr>
    <w:rPr>
      <w:b/>
      <w:sz w:val="22"/>
      <w:lang w:val="en-GB"/>
    </w:rPr>
  </w:style>
  <w:style w:type="character" w:styleId="Hyperkobling">
    <w:name w:val="Hyperlink"/>
    <w:semiHidden/>
    <w:rsid w:val="003B5A5F"/>
    <w:rPr>
      <w:color w:val="0000FF"/>
      <w:u w:val="single"/>
    </w:rPr>
  </w:style>
  <w:style w:type="character" w:styleId="Fulgthyperkobling">
    <w:name w:val="FollowedHyperlink"/>
    <w:rsid w:val="006A1324"/>
    <w:rPr>
      <w:color w:val="800080"/>
      <w:u w:val="single"/>
    </w:rPr>
  </w:style>
  <w:style w:type="paragraph" w:styleId="Bobletekst">
    <w:name w:val="Balloon Text"/>
    <w:basedOn w:val="Normal"/>
    <w:link w:val="BobletekstTegn"/>
    <w:rsid w:val="00C47239"/>
    <w:rPr>
      <w:rFonts w:ascii="Tahoma" w:hAnsi="Tahoma" w:cs="Tahoma"/>
      <w:sz w:val="16"/>
      <w:szCs w:val="16"/>
    </w:rPr>
  </w:style>
  <w:style w:type="character" w:customStyle="1" w:styleId="BobletekstTegn">
    <w:name w:val="Bobletekst Tegn"/>
    <w:link w:val="Bobletekst"/>
    <w:rsid w:val="00C47239"/>
    <w:rPr>
      <w:rFonts w:ascii="Tahoma" w:hAnsi="Tahoma" w:cs="Tahoma"/>
      <w:sz w:val="16"/>
      <w:szCs w:val="16"/>
    </w:rPr>
  </w:style>
  <w:style w:type="character" w:customStyle="1" w:styleId="BunntekstTegn">
    <w:name w:val="Bunntekst Tegn"/>
    <w:link w:val="Bunntekst"/>
    <w:rsid w:val="004A4B4C"/>
    <w:rPr>
      <w:sz w:val="24"/>
      <w:lang w:val="en-US" w:eastAsia="en-US"/>
    </w:rPr>
  </w:style>
  <w:style w:type="paragraph" w:styleId="Ingenmellomrom">
    <w:name w:val="No Spacing"/>
    <w:uiPriority w:val="1"/>
    <w:qFormat/>
    <w:rsid w:val="0011356F"/>
    <w:rPr>
      <w:rFonts w:ascii="Calibri" w:eastAsia="Calibri" w:hAnsi="Calibri"/>
      <w:sz w:val="22"/>
      <w:szCs w:val="22"/>
      <w:lang w:val="nl-NL" w:eastAsia="en-US"/>
    </w:rPr>
  </w:style>
  <w:style w:type="character" w:styleId="Ulstomtale">
    <w:name w:val="Unresolved Mention"/>
    <w:uiPriority w:val="99"/>
    <w:semiHidden/>
    <w:unhideWhenUsed/>
    <w:rsid w:val="001135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5822">
      <w:bodyDiv w:val="1"/>
      <w:marLeft w:val="0"/>
      <w:marRight w:val="0"/>
      <w:marTop w:val="0"/>
      <w:marBottom w:val="0"/>
      <w:divBdr>
        <w:top w:val="none" w:sz="0" w:space="0" w:color="auto"/>
        <w:left w:val="none" w:sz="0" w:space="0" w:color="auto"/>
        <w:bottom w:val="none" w:sz="0" w:space="0" w:color="auto"/>
        <w:right w:val="none" w:sz="0" w:space="0" w:color="auto"/>
      </w:divBdr>
    </w:div>
    <w:div w:id="1414357344">
      <w:bodyDiv w:val="1"/>
      <w:marLeft w:val="0"/>
      <w:marRight w:val="0"/>
      <w:marTop w:val="0"/>
      <w:marBottom w:val="0"/>
      <w:divBdr>
        <w:top w:val="none" w:sz="0" w:space="0" w:color="auto"/>
        <w:left w:val="none" w:sz="0" w:space="0" w:color="auto"/>
        <w:bottom w:val="none" w:sz="0" w:space="0" w:color="auto"/>
        <w:right w:val="none" w:sz="0" w:space="0" w:color="auto"/>
      </w:divBdr>
      <w:divsChild>
        <w:div w:id="2077975361">
          <w:marLeft w:val="0"/>
          <w:marRight w:val="0"/>
          <w:marTop w:val="0"/>
          <w:marBottom w:val="0"/>
          <w:divBdr>
            <w:top w:val="none" w:sz="0" w:space="0" w:color="auto"/>
            <w:left w:val="none" w:sz="0" w:space="0" w:color="auto"/>
            <w:bottom w:val="none" w:sz="0" w:space="0" w:color="auto"/>
            <w:right w:val="none" w:sz="0" w:space="0" w:color="auto"/>
          </w:divBdr>
          <w:divsChild>
            <w:div w:id="1995137172">
              <w:marLeft w:val="0"/>
              <w:marRight w:val="0"/>
              <w:marTop w:val="0"/>
              <w:marBottom w:val="0"/>
              <w:divBdr>
                <w:top w:val="none" w:sz="0" w:space="0" w:color="auto"/>
                <w:left w:val="none" w:sz="0" w:space="0" w:color="auto"/>
                <w:bottom w:val="none" w:sz="0" w:space="0" w:color="auto"/>
                <w:right w:val="none" w:sz="0" w:space="0" w:color="auto"/>
              </w:divBdr>
            </w:div>
            <w:div w:id="1077823156">
              <w:marLeft w:val="0"/>
              <w:marRight w:val="0"/>
              <w:marTop w:val="0"/>
              <w:marBottom w:val="0"/>
              <w:divBdr>
                <w:top w:val="none" w:sz="0" w:space="0" w:color="auto"/>
                <w:left w:val="none" w:sz="0" w:space="0" w:color="auto"/>
                <w:bottom w:val="none" w:sz="0" w:space="0" w:color="auto"/>
                <w:right w:val="none" w:sz="0" w:space="0" w:color="auto"/>
              </w:divBdr>
            </w:div>
          </w:divsChild>
        </w:div>
        <w:div w:id="1660842171">
          <w:marLeft w:val="0"/>
          <w:marRight w:val="0"/>
          <w:marTop w:val="0"/>
          <w:marBottom w:val="0"/>
          <w:divBdr>
            <w:top w:val="none" w:sz="0" w:space="0" w:color="auto"/>
            <w:left w:val="none" w:sz="0" w:space="0" w:color="auto"/>
            <w:bottom w:val="none" w:sz="0" w:space="0" w:color="auto"/>
            <w:right w:val="none" w:sz="0" w:space="0" w:color="auto"/>
          </w:divBdr>
          <w:divsChild>
            <w:div w:id="1766143985">
              <w:marLeft w:val="0"/>
              <w:marRight w:val="0"/>
              <w:marTop w:val="0"/>
              <w:marBottom w:val="0"/>
              <w:divBdr>
                <w:top w:val="none" w:sz="0" w:space="0" w:color="auto"/>
                <w:left w:val="none" w:sz="0" w:space="0" w:color="auto"/>
                <w:bottom w:val="none" w:sz="0" w:space="0" w:color="auto"/>
                <w:right w:val="none" w:sz="0" w:space="0" w:color="auto"/>
              </w:divBdr>
            </w:div>
            <w:div w:id="1018047430">
              <w:marLeft w:val="0"/>
              <w:marRight w:val="0"/>
              <w:marTop w:val="0"/>
              <w:marBottom w:val="0"/>
              <w:divBdr>
                <w:top w:val="none" w:sz="0" w:space="0" w:color="auto"/>
                <w:left w:val="none" w:sz="0" w:space="0" w:color="auto"/>
                <w:bottom w:val="none" w:sz="0" w:space="0" w:color="auto"/>
                <w:right w:val="none" w:sz="0" w:space="0" w:color="auto"/>
              </w:divBdr>
            </w:div>
          </w:divsChild>
        </w:div>
        <w:div w:id="574127829">
          <w:marLeft w:val="0"/>
          <w:marRight w:val="0"/>
          <w:marTop w:val="0"/>
          <w:marBottom w:val="0"/>
          <w:divBdr>
            <w:top w:val="none" w:sz="0" w:space="0" w:color="auto"/>
            <w:left w:val="none" w:sz="0" w:space="0" w:color="auto"/>
            <w:bottom w:val="none" w:sz="0" w:space="0" w:color="auto"/>
            <w:right w:val="none" w:sz="0" w:space="0" w:color="auto"/>
          </w:divBdr>
          <w:divsChild>
            <w:div w:id="1710259743">
              <w:marLeft w:val="0"/>
              <w:marRight w:val="0"/>
              <w:marTop w:val="0"/>
              <w:marBottom w:val="0"/>
              <w:divBdr>
                <w:top w:val="none" w:sz="0" w:space="0" w:color="auto"/>
                <w:left w:val="none" w:sz="0" w:space="0" w:color="auto"/>
                <w:bottom w:val="none" w:sz="0" w:space="0" w:color="auto"/>
                <w:right w:val="none" w:sz="0" w:space="0" w:color="auto"/>
              </w:divBdr>
            </w:div>
            <w:div w:id="733357967">
              <w:marLeft w:val="0"/>
              <w:marRight w:val="0"/>
              <w:marTop w:val="0"/>
              <w:marBottom w:val="0"/>
              <w:divBdr>
                <w:top w:val="none" w:sz="0" w:space="0" w:color="auto"/>
                <w:left w:val="none" w:sz="0" w:space="0" w:color="auto"/>
                <w:bottom w:val="none" w:sz="0" w:space="0" w:color="auto"/>
                <w:right w:val="none" w:sz="0" w:space="0" w:color="auto"/>
              </w:divBdr>
            </w:div>
          </w:divsChild>
        </w:div>
        <w:div w:id="290988343">
          <w:marLeft w:val="0"/>
          <w:marRight w:val="0"/>
          <w:marTop w:val="0"/>
          <w:marBottom w:val="0"/>
          <w:divBdr>
            <w:top w:val="none" w:sz="0" w:space="0" w:color="auto"/>
            <w:left w:val="none" w:sz="0" w:space="0" w:color="auto"/>
            <w:bottom w:val="none" w:sz="0" w:space="0" w:color="auto"/>
            <w:right w:val="none" w:sz="0" w:space="0" w:color="auto"/>
          </w:divBdr>
          <w:divsChild>
            <w:div w:id="1786850857">
              <w:marLeft w:val="0"/>
              <w:marRight w:val="0"/>
              <w:marTop w:val="0"/>
              <w:marBottom w:val="0"/>
              <w:divBdr>
                <w:top w:val="none" w:sz="0" w:space="0" w:color="auto"/>
                <w:left w:val="none" w:sz="0" w:space="0" w:color="auto"/>
                <w:bottom w:val="none" w:sz="0" w:space="0" w:color="auto"/>
                <w:right w:val="none" w:sz="0" w:space="0" w:color="auto"/>
              </w:divBdr>
            </w:div>
            <w:div w:id="4969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9502">
      <w:bodyDiv w:val="1"/>
      <w:marLeft w:val="0"/>
      <w:marRight w:val="0"/>
      <w:marTop w:val="0"/>
      <w:marBottom w:val="0"/>
      <w:divBdr>
        <w:top w:val="none" w:sz="0" w:space="0" w:color="auto"/>
        <w:left w:val="none" w:sz="0" w:space="0" w:color="auto"/>
        <w:bottom w:val="none" w:sz="0" w:space="0" w:color="auto"/>
        <w:right w:val="none" w:sz="0" w:space="0" w:color="auto"/>
      </w:divBdr>
    </w:div>
    <w:div w:id="1923180250">
      <w:bodyDiv w:val="1"/>
      <w:marLeft w:val="0"/>
      <w:marRight w:val="0"/>
      <w:marTop w:val="0"/>
      <w:marBottom w:val="0"/>
      <w:divBdr>
        <w:top w:val="none" w:sz="0" w:space="0" w:color="auto"/>
        <w:left w:val="none" w:sz="0" w:space="0" w:color="auto"/>
        <w:bottom w:val="none" w:sz="0" w:space="0" w:color="auto"/>
        <w:right w:val="none" w:sz="0" w:space="0" w:color="auto"/>
      </w:divBdr>
      <w:divsChild>
        <w:div w:id="2060005916">
          <w:marLeft w:val="0"/>
          <w:marRight w:val="0"/>
          <w:marTop w:val="0"/>
          <w:marBottom w:val="0"/>
          <w:divBdr>
            <w:top w:val="single" w:sz="8" w:space="1" w:color="auto"/>
            <w:left w:val="none" w:sz="0" w:space="0" w:color="auto"/>
            <w:bottom w:val="none" w:sz="0" w:space="0" w:color="auto"/>
            <w:right w:val="none" w:sz="0" w:space="0" w:color="auto"/>
          </w:divBdr>
        </w:div>
      </w:divsChild>
    </w:div>
    <w:div w:id="2101561270">
      <w:bodyDiv w:val="1"/>
      <w:marLeft w:val="0"/>
      <w:marRight w:val="0"/>
      <w:marTop w:val="0"/>
      <w:marBottom w:val="0"/>
      <w:divBdr>
        <w:top w:val="none" w:sz="0" w:space="0" w:color="auto"/>
        <w:left w:val="none" w:sz="0" w:space="0" w:color="auto"/>
        <w:bottom w:val="none" w:sz="0" w:space="0" w:color="auto"/>
        <w:right w:val="none" w:sz="0" w:space="0" w:color="auto"/>
      </w:divBdr>
      <w:divsChild>
        <w:div w:id="1667784867">
          <w:marLeft w:val="0"/>
          <w:marRight w:val="0"/>
          <w:marTop w:val="0"/>
          <w:marBottom w:val="0"/>
          <w:divBdr>
            <w:top w:val="single" w:sz="8" w:space="1"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EEEF7-7D50-40CB-9E55-8599838F6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EAGE Conference &amp; Exhibition</vt:lpstr>
    </vt:vector>
  </TitlesOfParts>
  <Company>Huis-stijl Ontwerp en Fotografie</Company>
  <LinksUpToDate>false</LinksUpToDate>
  <CharactersWithSpaces>3552</CharactersWithSpaces>
  <SharedDoc>false</SharedDoc>
  <HLinks>
    <vt:vector size="6" baseType="variant">
      <vt:variant>
        <vt:i4>3407993</vt:i4>
      </vt:variant>
      <vt:variant>
        <vt:i4>0</vt:i4>
      </vt:variant>
      <vt:variant>
        <vt:i4>0</vt:i4>
      </vt:variant>
      <vt:variant>
        <vt:i4>5</vt:i4>
      </vt:variant>
      <vt:variant>
        <vt:lpwstr>http://fb.eage.org/index/guidelinesforauthors?p=103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EAGE Conference &amp; Exhibition</dc:title>
  <dc:subject/>
  <dc:creator>Lea Bras</dc:creator>
  <cp:keywords/>
  <cp:lastModifiedBy>Dirk Knaust</cp:lastModifiedBy>
  <cp:revision>19</cp:revision>
  <cp:lastPrinted>2020-01-15T13:33:00Z</cp:lastPrinted>
  <dcterms:created xsi:type="dcterms:W3CDTF">2021-11-01T11:13:00Z</dcterms:created>
  <dcterms:modified xsi:type="dcterms:W3CDTF">2021-11-10T12:05:00Z</dcterms:modified>
</cp:coreProperties>
</file>